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4461"/>
        <w:gridCol w:w="8465"/>
        <w:gridCol w:w="1092"/>
        <w:gridCol w:w="861"/>
      </w:tblGrid>
      <w:tr w:rsidR="006F0D16" w:rsidRPr="00190763" w14:paraId="7000EE60" w14:textId="77777777" w:rsidTr="005658B1">
        <w:trPr>
          <w:trHeight w:val="950"/>
          <w:jc w:val="center"/>
        </w:trPr>
        <w:tc>
          <w:tcPr>
            <w:tcW w:w="4461" w:type="dxa"/>
            <w:shd w:val="clear" w:color="auto" w:fill="D9D9D9" w:themeFill="background1" w:themeFillShade="D9"/>
            <w:vAlign w:val="center"/>
          </w:tcPr>
          <w:p w14:paraId="409C607E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7594762"/>
            <w:r w:rsidRPr="00190763">
              <w:rPr>
                <w:rFonts w:ascii="Arial" w:hAnsi="Arial" w:cs="Arial"/>
                <w:sz w:val="20"/>
                <w:szCs w:val="20"/>
              </w:rPr>
              <w:t>Hazards</w:t>
            </w:r>
          </w:p>
          <w:p w14:paraId="4A2E8A4E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List all possible hazards</w:t>
            </w:r>
          </w:p>
        </w:tc>
        <w:tc>
          <w:tcPr>
            <w:tcW w:w="8465" w:type="dxa"/>
            <w:shd w:val="clear" w:color="auto" w:fill="D9D9D9" w:themeFill="background1" w:themeFillShade="D9"/>
            <w:vAlign w:val="center"/>
          </w:tcPr>
          <w:p w14:paraId="767CA594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Controls/Safety Precautions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26E91767" w14:textId="77777777" w:rsidR="006F0D16" w:rsidRPr="00190763" w:rsidRDefault="006F0D16" w:rsidP="0094192D">
            <w:pPr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Risk Rating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57338EFA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Control Type</w:t>
            </w:r>
          </w:p>
        </w:tc>
      </w:tr>
      <w:tr w:rsidR="006F0D16" w:rsidRPr="00190763" w14:paraId="7A2B40EA" w14:textId="77777777" w:rsidTr="005658B1">
        <w:trPr>
          <w:trHeight w:val="784"/>
          <w:jc w:val="center"/>
        </w:trPr>
        <w:tc>
          <w:tcPr>
            <w:tcW w:w="4461" w:type="dxa"/>
          </w:tcPr>
          <w:p w14:paraId="6EC5C5BE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Travel off campus</w:t>
            </w:r>
          </w:p>
        </w:tc>
        <w:tc>
          <w:tcPr>
            <w:tcW w:w="8465" w:type="dxa"/>
          </w:tcPr>
          <w:p w14:paraId="2E715286" w14:textId="2B1C0DC2" w:rsidR="006F0D16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 to read and follow CSU travel insurance policy and driver safety guidelines.</w:t>
            </w:r>
          </w:p>
          <w:p w14:paraId="34400761" w14:textId="3C387527" w:rsidR="0035265E" w:rsidRPr="0035265E" w:rsidRDefault="0035265E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lang w:eastAsia="en-AU"/>
              </w:rPr>
              <w:t>Research worker c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lang w:eastAsia="en-AU"/>
              </w:rPr>
              <w:t>omplete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lang w:eastAsia="en-AU"/>
              </w:rPr>
              <w:t>s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lang w:eastAsia="en-AU"/>
              </w:rPr>
              <w:t> </w:t>
            </w:r>
            <w:r w:rsidRPr="0035265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AU"/>
              </w:rPr>
              <w:t>fieldwork summary 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 xml:space="preserve">and save to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>their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 xml:space="preserve"> S drive folder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 xml:space="preserve"> (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>S:\Academic\FOS\TS - Research Information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>)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>. When conducting multiple field t</w:t>
            </w:r>
            <w:r w:rsidR="005752F1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>r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>ips as part of the same project, a fieldwork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 xml:space="preserve"> research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 xml:space="preserve"> summary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>form must</w:t>
            </w:r>
            <w:r w:rsidRPr="0035265E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en-AU"/>
              </w:rPr>
              <w:t xml:space="preserve"> be completed and saved to the S drive for each individual trip. Further approvals for fieldwork summaries are not required after a risk assessment has been approved.</w:t>
            </w:r>
          </w:p>
        </w:tc>
        <w:tc>
          <w:tcPr>
            <w:tcW w:w="1092" w:type="dxa"/>
            <w:vAlign w:val="center"/>
          </w:tcPr>
          <w:p w14:paraId="1767E9BC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4D84139E" w14:textId="77777777" w:rsidR="000170C0" w:rsidRDefault="000170C0" w:rsidP="000170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E8E71" w14:textId="5EF17E1F" w:rsidR="006F0D16" w:rsidRPr="00190763" w:rsidRDefault="000170C0" w:rsidP="000170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1071FD79" w14:textId="77777777" w:rsidTr="005658B1">
        <w:trPr>
          <w:trHeight w:val="784"/>
          <w:jc w:val="center"/>
        </w:trPr>
        <w:tc>
          <w:tcPr>
            <w:tcW w:w="4461" w:type="dxa"/>
          </w:tcPr>
          <w:p w14:paraId="6866563A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Driving where a 4WD is required</w:t>
            </w:r>
          </w:p>
        </w:tc>
        <w:tc>
          <w:tcPr>
            <w:tcW w:w="8465" w:type="dxa"/>
          </w:tcPr>
          <w:p w14:paraId="3906EDC6" w14:textId="6927D738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undertake appropriate</w:t>
            </w:r>
            <w:r w:rsidR="0002443D">
              <w:rPr>
                <w:rFonts w:ascii="Arial" w:hAnsi="Arial" w:cs="Arial"/>
                <w:sz w:val="20"/>
                <w:szCs w:val="20"/>
              </w:rPr>
              <w:t xml:space="preserve"> accredited 4WD</w:t>
            </w:r>
            <w:r w:rsidRPr="00190763">
              <w:rPr>
                <w:rFonts w:ascii="Arial" w:hAnsi="Arial" w:cs="Arial"/>
                <w:sz w:val="20"/>
                <w:szCs w:val="20"/>
              </w:rPr>
              <w:t xml:space="preserve"> training. </w:t>
            </w:r>
            <w:proofErr w:type="spellStart"/>
            <w:r w:rsidR="006276BA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="006276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6BA" w:rsidRPr="006276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National Code: FWPCOT3325 Operate </w:t>
            </w:r>
            <w:proofErr w:type="gramStart"/>
            <w:r w:rsidR="006276BA" w:rsidRPr="006276BA">
              <w:rPr>
                <w:rFonts w:ascii="Arial" w:hAnsi="Arial" w:cs="Arial"/>
                <w:i/>
                <w:iCs/>
                <w:sz w:val="20"/>
                <w:szCs w:val="20"/>
              </w:rPr>
              <w:t>four wheel</w:t>
            </w:r>
            <w:proofErr w:type="gramEnd"/>
            <w:r w:rsidR="006276BA" w:rsidRPr="006276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drive vehicle on unsealed roads’</w:t>
            </w:r>
          </w:p>
          <w:p w14:paraId="59DCA4B0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carry appropriate (as per training) recovery and communication equipment.</w:t>
            </w:r>
          </w:p>
        </w:tc>
        <w:tc>
          <w:tcPr>
            <w:tcW w:w="1092" w:type="dxa"/>
            <w:vAlign w:val="center"/>
          </w:tcPr>
          <w:p w14:paraId="00A6D307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1AFA53EA" w14:textId="6299D496" w:rsidR="006F0D16" w:rsidRPr="00190763" w:rsidRDefault="000170C0" w:rsidP="000170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67AB879B" w14:textId="77777777" w:rsidTr="005658B1">
        <w:trPr>
          <w:trHeight w:val="676"/>
          <w:jc w:val="center"/>
        </w:trPr>
        <w:tc>
          <w:tcPr>
            <w:tcW w:w="4461" w:type="dxa"/>
          </w:tcPr>
          <w:p w14:paraId="0015B230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International travel</w:t>
            </w:r>
          </w:p>
        </w:tc>
        <w:tc>
          <w:tcPr>
            <w:tcW w:w="8465" w:type="dxa"/>
          </w:tcPr>
          <w:p w14:paraId="5B617F24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to read and follow CSU travel and travel insurance policy.</w:t>
            </w:r>
          </w:p>
          <w:p w14:paraId="465763E7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book travel through CSU Travel Office.</w:t>
            </w:r>
          </w:p>
        </w:tc>
        <w:tc>
          <w:tcPr>
            <w:tcW w:w="1092" w:type="dxa"/>
            <w:vAlign w:val="center"/>
          </w:tcPr>
          <w:p w14:paraId="21A0804B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25667BE3" w14:textId="621F1398" w:rsidR="006F0D16" w:rsidRPr="00190763" w:rsidRDefault="000170C0" w:rsidP="000170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133F0DA1" w14:textId="77777777" w:rsidTr="005658B1">
        <w:trPr>
          <w:trHeight w:val="754"/>
          <w:jc w:val="center"/>
        </w:trPr>
        <w:tc>
          <w:tcPr>
            <w:tcW w:w="4461" w:type="dxa"/>
          </w:tcPr>
          <w:p w14:paraId="3A7E44D6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Working in rural or remote areas</w:t>
            </w:r>
          </w:p>
        </w:tc>
        <w:tc>
          <w:tcPr>
            <w:tcW w:w="8465" w:type="dxa"/>
          </w:tcPr>
          <w:p w14:paraId="1923A56E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Researcher workers establish a regular contact schedule with designated contact.</w:t>
            </w:r>
          </w:p>
          <w:p w14:paraId="078E1EB8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carry communications equipment appropriate to location.</w:t>
            </w:r>
          </w:p>
          <w:p w14:paraId="723D1D55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Researcher workers ensure maps attached to the risk assessment are adequate for locating them.</w:t>
            </w:r>
          </w:p>
          <w:p w14:paraId="2D9B3154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obtain and maintain first aid training.</w:t>
            </w:r>
          </w:p>
        </w:tc>
        <w:tc>
          <w:tcPr>
            <w:tcW w:w="1092" w:type="dxa"/>
            <w:vAlign w:val="center"/>
          </w:tcPr>
          <w:p w14:paraId="35C02946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37DF167A" w14:textId="77777777" w:rsidR="000170C0" w:rsidRDefault="000170C0" w:rsidP="000170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C4064" w14:textId="6D24CD26" w:rsidR="006F0D16" w:rsidRPr="00190763" w:rsidRDefault="000170C0" w:rsidP="000170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6F0D16" w:rsidRPr="00190763" w14:paraId="1C66EB6C" w14:textId="77777777" w:rsidTr="005658B1">
        <w:trPr>
          <w:trHeight w:val="775"/>
          <w:jc w:val="center"/>
        </w:trPr>
        <w:tc>
          <w:tcPr>
            <w:tcW w:w="4461" w:type="dxa"/>
          </w:tcPr>
          <w:p w14:paraId="74FA9008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Medical incident</w:t>
            </w:r>
          </w:p>
        </w:tc>
        <w:tc>
          <w:tcPr>
            <w:tcW w:w="8465" w:type="dxa"/>
          </w:tcPr>
          <w:p w14:paraId="4B748C19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read and understand their rights and responsibilities under the CSU Work, Health and Safety Policy.</w:t>
            </w:r>
          </w:p>
          <w:p w14:paraId="512F8B66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Research workers </w:t>
            </w: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carry a first aid kit at all times</w:t>
            </w:r>
            <w:proofErr w:type="gramEnd"/>
            <w:r w:rsidRPr="001907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03AC9C" w14:textId="77777777" w:rsidR="006F0D16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carry communications equipment appropriate to location.</w:t>
            </w:r>
          </w:p>
          <w:p w14:paraId="596C8E46" w14:textId="630F7ED4" w:rsidR="0037776F" w:rsidRPr="00190763" w:rsidRDefault="0037776F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Resear</w:t>
            </w:r>
            <w:r w:rsidR="00155775">
              <w:rPr>
                <w:rFonts w:ascii="Arial" w:hAnsi="Arial" w:cs="Arial"/>
                <w:sz w:val="20"/>
                <w:szCs w:val="20"/>
              </w:rPr>
              <w:t>ch worker must carry GPS or ‘</w:t>
            </w:r>
            <w:r w:rsidR="00155775" w:rsidRPr="00155775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proofErr w:type="spellStart"/>
            <w:r w:rsidR="00155775" w:rsidRPr="00155775">
              <w:rPr>
                <w:rFonts w:ascii="Arial" w:hAnsi="Arial" w:cs="Arial"/>
                <w:sz w:val="20"/>
                <w:szCs w:val="20"/>
              </w:rPr>
              <w:t>Plus’</w:t>
            </w:r>
            <w:proofErr w:type="spellEnd"/>
            <w:r w:rsidR="00155775">
              <w:rPr>
                <w:rFonts w:ascii="Arial" w:hAnsi="Arial" w:cs="Arial"/>
                <w:sz w:val="20"/>
                <w:szCs w:val="20"/>
              </w:rPr>
              <w:t xml:space="preserve"> app on mobile device t</w:t>
            </w:r>
            <w:r w:rsidR="00570435">
              <w:rPr>
                <w:rFonts w:ascii="Arial" w:hAnsi="Arial" w:cs="Arial"/>
                <w:sz w:val="20"/>
                <w:szCs w:val="20"/>
              </w:rPr>
              <w:t xml:space="preserve">o determine location for emergency services. </w:t>
            </w:r>
          </w:p>
          <w:p w14:paraId="3001AD5F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Researcher workers complete online incident form as soon as practicable after an incident. </w:t>
            </w:r>
          </w:p>
        </w:tc>
        <w:tc>
          <w:tcPr>
            <w:tcW w:w="1092" w:type="dxa"/>
            <w:vAlign w:val="center"/>
          </w:tcPr>
          <w:p w14:paraId="4B64E10A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>Low</w:t>
            </w:r>
          </w:p>
        </w:tc>
        <w:tc>
          <w:tcPr>
            <w:tcW w:w="861" w:type="dxa"/>
          </w:tcPr>
          <w:p w14:paraId="02DAA191" w14:textId="77777777" w:rsidR="000170C0" w:rsidRDefault="000170C0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81A1A11" w14:textId="4AE65F16" w:rsidR="006F0D16" w:rsidRPr="00190763" w:rsidRDefault="007367FB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6F0D16" w:rsidRPr="00190763" w14:paraId="02404E75" w14:textId="77777777" w:rsidTr="005658B1">
        <w:trPr>
          <w:trHeight w:val="576"/>
          <w:jc w:val="center"/>
        </w:trPr>
        <w:tc>
          <w:tcPr>
            <w:tcW w:w="4461" w:type="dxa"/>
          </w:tcPr>
          <w:p w14:paraId="336261C8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8465" w:type="dxa"/>
          </w:tcPr>
          <w:p w14:paraId="604DFD70" w14:textId="0030D4B8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Research workers complete </w:t>
            </w:r>
            <w:proofErr w:type="spellStart"/>
            <w:r w:rsidRPr="00190763">
              <w:rPr>
                <w:rFonts w:ascii="Arial" w:hAnsi="Arial" w:cs="Arial"/>
                <w:sz w:val="20"/>
                <w:szCs w:val="20"/>
              </w:rPr>
              <w:t>safe</w:t>
            </w:r>
            <w:r w:rsidR="00F51A1C">
              <w:rPr>
                <w:rFonts w:ascii="Arial" w:hAnsi="Arial" w:cs="Arial"/>
                <w:sz w:val="20"/>
                <w:szCs w:val="20"/>
              </w:rPr>
              <w:t>U</w:t>
            </w:r>
            <w:r w:rsidRPr="00190763">
              <w:rPr>
                <w:rFonts w:ascii="Arial" w:hAnsi="Arial" w:cs="Arial"/>
                <w:sz w:val="20"/>
                <w:szCs w:val="20"/>
              </w:rPr>
              <w:t>@CSU</w:t>
            </w:r>
            <w:proofErr w:type="spellEnd"/>
            <w:r w:rsidRPr="00190763">
              <w:rPr>
                <w:rFonts w:ascii="Arial" w:hAnsi="Arial" w:cs="Arial"/>
                <w:sz w:val="20"/>
                <w:szCs w:val="20"/>
              </w:rPr>
              <w:t xml:space="preserve"> ELMO.</w:t>
            </w:r>
          </w:p>
          <w:p w14:paraId="33169F8A" w14:textId="77777777" w:rsidR="006F0D16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Wear appropriate personal protective equipment e.g. sturdy footwear, long pants.</w:t>
            </w:r>
          </w:p>
          <w:p w14:paraId="2B008BFA" w14:textId="77777777" w:rsidR="00E720C1" w:rsidRPr="00190763" w:rsidRDefault="00E720C1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F06CAF0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52A44037" w14:textId="7A163F60" w:rsidR="006F0D16" w:rsidRPr="00190763" w:rsidRDefault="007367FB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</w:t>
            </w:r>
          </w:p>
        </w:tc>
      </w:tr>
      <w:tr w:rsidR="003C2F4B" w:rsidRPr="00190763" w14:paraId="3DDD1341" w14:textId="77777777" w:rsidTr="005658B1">
        <w:trPr>
          <w:jc w:val="center"/>
        </w:trPr>
        <w:tc>
          <w:tcPr>
            <w:tcW w:w="4461" w:type="dxa"/>
          </w:tcPr>
          <w:p w14:paraId="69C59958" w14:textId="2E352E51" w:rsidR="003C2F4B" w:rsidRPr="0092367E" w:rsidRDefault="003C2F4B" w:rsidP="003C2F4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Operating equipment </w:t>
            </w:r>
          </w:p>
          <w:p w14:paraId="5C98B788" w14:textId="693863D3" w:rsidR="003C2F4B" w:rsidRPr="0092367E" w:rsidRDefault="003C2F4B" w:rsidP="003C2F4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(</w:t>
            </w: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>List equipment being used</w:t>
            </w:r>
            <w:r w:rsidRPr="0092367E">
              <w:rPr>
                <w:rFonts w:ascii="Arial" w:hAnsi="Arial" w:cs="Arial"/>
                <w:sz w:val="20"/>
                <w:szCs w:val="20"/>
              </w:rPr>
              <w:t xml:space="preserve"> e.g.</w:t>
            </w:r>
            <w:r w:rsidR="007367FB">
              <w:rPr>
                <w:rFonts w:ascii="Arial" w:hAnsi="Arial" w:cs="Arial"/>
                <w:sz w:val="20"/>
                <w:szCs w:val="20"/>
              </w:rPr>
              <w:t xml:space="preserve"> tractor, harp trap etc</w:t>
            </w:r>
            <w:r w:rsidRPr="0092367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A94003" w14:textId="77777777" w:rsidR="003C2F4B" w:rsidRPr="00190763" w:rsidRDefault="003C2F4B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5" w:type="dxa"/>
          </w:tcPr>
          <w:p w14:paraId="150E1C14" w14:textId="77777777" w:rsidR="003C2F4B" w:rsidRPr="0092367E" w:rsidRDefault="003C2F4B" w:rsidP="003C2F4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Complete training if required. </w:t>
            </w:r>
          </w:p>
          <w:p w14:paraId="5957F046" w14:textId="77777777" w:rsidR="003C2F4B" w:rsidRDefault="003C2F4B" w:rsidP="003C2F4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Manufacturer’s manual is available.</w:t>
            </w:r>
          </w:p>
          <w:p w14:paraId="78CF850A" w14:textId="77777777" w:rsidR="007367FB" w:rsidRPr="0092367E" w:rsidRDefault="007367FB" w:rsidP="007367F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requirements, as per manufactures manual, are implemented and maintained.</w:t>
            </w:r>
          </w:p>
          <w:p w14:paraId="1DA9926F" w14:textId="77777777" w:rsidR="003C2F4B" w:rsidRPr="0092367E" w:rsidRDefault="003C2F4B" w:rsidP="003C2F4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follow manufactures instructions.</w:t>
            </w:r>
          </w:p>
          <w:p w14:paraId="0D638079" w14:textId="77777777" w:rsidR="003C2F4B" w:rsidRDefault="003C2F4B" w:rsidP="003C2F4B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If there is a safe work procedure - read, sign and follow.</w:t>
            </w:r>
          </w:p>
          <w:p w14:paraId="08099B52" w14:textId="3D4454C2" w:rsidR="003C2F4B" w:rsidRPr="00190763" w:rsidRDefault="003C2F4B" w:rsidP="003C2F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there isn’t a safe work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procedure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one is required – research to develop and have approved.</w:t>
            </w:r>
          </w:p>
        </w:tc>
        <w:tc>
          <w:tcPr>
            <w:tcW w:w="1092" w:type="dxa"/>
            <w:vAlign w:val="center"/>
          </w:tcPr>
          <w:p w14:paraId="73983F4D" w14:textId="0870EBCE" w:rsidR="003C2F4B" w:rsidRPr="00190763" w:rsidRDefault="003C2F4B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18979D3F" w14:textId="77777777" w:rsidR="000170C0" w:rsidRDefault="000170C0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EFC047" w14:textId="77777777" w:rsidR="000170C0" w:rsidRDefault="000170C0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33AD4B" w14:textId="77777777" w:rsidR="000170C0" w:rsidRDefault="000170C0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C154C0" w14:textId="57B036D0" w:rsidR="003C2F4B" w:rsidRPr="00190763" w:rsidRDefault="007367FB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ENG ADM</w:t>
            </w:r>
          </w:p>
        </w:tc>
      </w:tr>
      <w:tr w:rsidR="006F0D16" w:rsidRPr="00190763" w14:paraId="08F03571" w14:textId="77777777" w:rsidTr="005658B1">
        <w:trPr>
          <w:jc w:val="center"/>
        </w:trPr>
        <w:tc>
          <w:tcPr>
            <w:tcW w:w="4461" w:type="dxa"/>
            <w:hideMark/>
          </w:tcPr>
          <w:p w14:paraId="780E9520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Decline in psychological health</w:t>
            </w:r>
          </w:p>
        </w:tc>
        <w:tc>
          <w:tcPr>
            <w:tcW w:w="8465" w:type="dxa"/>
            <w:hideMark/>
          </w:tcPr>
          <w:p w14:paraId="627BD66D" w14:textId="77777777" w:rsidR="006F0D16" w:rsidRPr="00190763" w:rsidRDefault="006F0D16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Research workers aware that CSU has a confidential counselling service available to all staff. </w:t>
            </w:r>
          </w:p>
        </w:tc>
        <w:tc>
          <w:tcPr>
            <w:tcW w:w="1092" w:type="dxa"/>
            <w:vAlign w:val="center"/>
          </w:tcPr>
          <w:p w14:paraId="43DDF06F" w14:textId="77777777" w:rsidR="006F0D16" w:rsidRPr="00190763" w:rsidRDefault="006F0D16" w:rsidP="0094192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345DAE30" w14:textId="77B13BE0" w:rsidR="006F0D16" w:rsidRPr="00190763" w:rsidRDefault="007367FB" w:rsidP="009419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4D4FB4D0" w14:textId="77777777" w:rsidTr="005658B1">
        <w:trPr>
          <w:jc w:val="center"/>
        </w:trPr>
        <w:tc>
          <w:tcPr>
            <w:tcW w:w="4461" w:type="dxa"/>
          </w:tcPr>
          <w:p w14:paraId="023EE6E7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Community Visits </w:t>
            </w:r>
            <w:r w:rsidRPr="00190763">
              <w:rPr>
                <w:rFonts w:ascii="Arial" w:hAnsi="Arial" w:cs="Arial"/>
                <w:bCs/>
                <w:sz w:val="20"/>
                <w:szCs w:val="20"/>
              </w:rPr>
              <w:t xml:space="preserve">(including private residences, public buildings &amp; spaces, health services &amp; other </w:t>
            </w:r>
            <w:proofErr w:type="gramStart"/>
            <w:r w:rsidRPr="00190763">
              <w:rPr>
                <w:rFonts w:ascii="Arial" w:hAnsi="Arial" w:cs="Arial"/>
                <w:bCs/>
                <w:sz w:val="20"/>
                <w:szCs w:val="20"/>
              </w:rPr>
              <w:t>community based</w:t>
            </w:r>
            <w:proofErr w:type="gramEnd"/>
            <w:r w:rsidRPr="00190763">
              <w:rPr>
                <w:rFonts w:ascii="Arial" w:hAnsi="Arial" w:cs="Arial"/>
                <w:bCs/>
                <w:sz w:val="20"/>
                <w:szCs w:val="20"/>
              </w:rPr>
              <w:t xml:space="preserve"> organisations)</w:t>
            </w:r>
          </w:p>
        </w:tc>
        <w:tc>
          <w:tcPr>
            <w:tcW w:w="8465" w:type="dxa"/>
          </w:tcPr>
          <w:p w14:paraId="422CDDE5" w14:textId="01EC723A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Research worker completes the </w:t>
            </w:r>
            <w:hyperlink r:id="rId8" w:history="1">
              <w:r w:rsidRPr="008548B4">
                <w:rPr>
                  <w:rStyle w:val="Hyperlink"/>
                  <w:rFonts w:ascii="Arial" w:hAnsi="Arial" w:cs="Arial"/>
                  <w:sz w:val="20"/>
                  <w:szCs w:val="20"/>
                </w:rPr>
                <w:t>Risk screening tool</w:t>
              </w:r>
            </w:hyperlink>
            <w:r w:rsidRPr="00190763">
              <w:rPr>
                <w:rFonts w:ascii="Arial" w:hAnsi="Arial" w:cs="Arial"/>
                <w:sz w:val="20"/>
                <w:szCs w:val="20"/>
              </w:rPr>
              <w:t xml:space="preserve"> for off-campus community visits form and completes all requirements. </w:t>
            </w:r>
          </w:p>
        </w:tc>
        <w:tc>
          <w:tcPr>
            <w:tcW w:w="1092" w:type="dxa"/>
            <w:vAlign w:val="center"/>
          </w:tcPr>
          <w:p w14:paraId="4E4979F4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179C2D3D" w14:textId="77777777" w:rsidR="000170C0" w:rsidRDefault="000170C0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3D8555D" w14:textId="349A1ECB" w:rsidR="006F0D16" w:rsidRPr="00190763" w:rsidRDefault="007367FB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071ECDC7" w14:textId="77777777" w:rsidTr="005658B1">
        <w:trPr>
          <w:jc w:val="center"/>
        </w:trPr>
        <w:tc>
          <w:tcPr>
            <w:tcW w:w="4461" w:type="dxa"/>
          </w:tcPr>
          <w:p w14:paraId="05D87C4A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Wildlife</w:t>
            </w:r>
          </w:p>
        </w:tc>
        <w:tc>
          <w:tcPr>
            <w:tcW w:w="8465" w:type="dxa"/>
          </w:tcPr>
          <w:p w14:paraId="5D24C580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Researcher workers ensure appropriate precautions are taken and appropriate protective clothing is worn.</w:t>
            </w:r>
          </w:p>
        </w:tc>
        <w:tc>
          <w:tcPr>
            <w:tcW w:w="1092" w:type="dxa"/>
            <w:vAlign w:val="center"/>
          </w:tcPr>
          <w:p w14:paraId="66B99631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78C3B5B5" w14:textId="62F75486" w:rsidR="006F0D16" w:rsidRPr="00190763" w:rsidRDefault="007367FB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6F0D16" w:rsidRPr="00190763" w14:paraId="449BD72F" w14:textId="77777777" w:rsidTr="005658B1">
        <w:trPr>
          <w:jc w:val="center"/>
        </w:trPr>
        <w:tc>
          <w:tcPr>
            <w:tcW w:w="4461" w:type="dxa"/>
          </w:tcPr>
          <w:p w14:paraId="43C909DC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Exposure</w:t>
            </w:r>
          </w:p>
        </w:tc>
        <w:tc>
          <w:tcPr>
            <w:tcW w:w="8465" w:type="dxa"/>
          </w:tcPr>
          <w:p w14:paraId="128C0A1A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workers consult weather forecast and wear on appropriate clothing.</w:t>
            </w:r>
          </w:p>
          <w:p w14:paraId="216C3E5F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Research worker ensures drinking water is carried. </w:t>
            </w:r>
          </w:p>
          <w:p w14:paraId="50A17B75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 ensures sunscreen is available.</w:t>
            </w:r>
          </w:p>
          <w:p w14:paraId="5E0A1324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Personal protective equipment including hat, sunglasses, long sleeve shirt and pants </w:t>
            </w: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and,</w:t>
            </w:r>
            <w:proofErr w:type="gramEnd"/>
            <w:r w:rsidRPr="00190763">
              <w:rPr>
                <w:rFonts w:ascii="Arial" w:hAnsi="Arial" w:cs="Arial"/>
                <w:sz w:val="20"/>
                <w:szCs w:val="20"/>
              </w:rPr>
              <w:t xml:space="preserve"> sturdy shoes.</w:t>
            </w:r>
          </w:p>
        </w:tc>
        <w:tc>
          <w:tcPr>
            <w:tcW w:w="1092" w:type="dxa"/>
            <w:vAlign w:val="center"/>
          </w:tcPr>
          <w:p w14:paraId="438D2B89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861" w:type="dxa"/>
          </w:tcPr>
          <w:p w14:paraId="1DA3EBCF" w14:textId="77777777" w:rsidR="000170C0" w:rsidRDefault="000170C0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9CC1059" w14:textId="49996AD3" w:rsidR="006F0D16" w:rsidRPr="00190763" w:rsidRDefault="00F55B1C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bookmarkEnd w:id="0"/>
      <w:tr w:rsidR="006F0D16" w:rsidRPr="00190763" w14:paraId="094F77EB" w14:textId="77777777" w:rsidTr="005658B1">
        <w:trPr>
          <w:jc w:val="center"/>
        </w:trPr>
        <w:tc>
          <w:tcPr>
            <w:tcW w:w="4461" w:type="dxa"/>
          </w:tcPr>
          <w:p w14:paraId="299B1066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Separation from group</w:t>
            </w:r>
          </w:p>
        </w:tc>
        <w:tc>
          <w:tcPr>
            <w:tcW w:w="8465" w:type="dxa"/>
          </w:tcPr>
          <w:p w14:paraId="3CD0E93A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 to brief participants on individual and group responsibilities, also use effective group management strategies during fieldwork, e.g. buddy system, counting heads, UHF.</w:t>
            </w:r>
          </w:p>
        </w:tc>
        <w:tc>
          <w:tcPr>
            <w:tcW w:w="1092" w:type="dxa"/>
            <w:vAlign w:val="center"/>
          </w:tcPr>
          <w:p w14:paraId="35903D8C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7995F7C7" w14:textId="7A442F7D" w:rsidR="006F0D16" w:rsidRPr="00190763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ENG</w:t>
            </w:r>
          </w:p>
        </w:tc>
      </w:tr>
      <w:tr w:rsidR="006F0D16" w:rsidRPr="00190763" w14:paraId="5D2A1071" w14:textId="77777777" w:rsidTr="005658B1">
        <w:trPr>
          <w:jc w:val="center"/>
        </w:trPr>
        <w:tc>
          <w:tcPr>
            <w:tcW w:w="4461" w:type="dxa"/>
          </w:tcPr>
          <w:p w14:paraId="48B83821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Environmental Emergencies</w:t>
            </w:r>
          </w:p>
        </w:tc>
        <w:tc>
          <w:tcPr>
            <w:tcW w:w="8465" w:type="dxa"/>
          </w:tcPr>
          <w:p w14:paraId="5E4E27F2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Daily Checks:</w:t>
            </w:r>
          </w:p>
          <w:p w14:paraId="775F6692" w14:textId="77777777" w:rsidR="006F0D16" w:rsidRPr="00190763" w:rsidRDefault="006F0D16" w:rsidP="006F0D16">
            <w:pPr>
              <w:pStyle w:val="ListParagraph"/>
              <w:numPr>
                <w:ilvl w:val="0"/>
                <w:numId w:val="1"/>
              </w:numPr>
              <w:tabs>
                <w:tab w:val="left" w:pos="768"/>
                <w:tab w:val="right" w:pos="1084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Check fire, flood etc. warnings, as applicable, and decide if field work is safe to undertake.</w:t>
            </w:r>
          </w:p>
          <w:p w14:paraId="21EEF251" w14:textId="77777777" w:rsidR="006F0D16" w:rsidRPr="00190763" w:rsidRDefault="006F0D16" w:rsidP="006F0D16">
            <w:pPr>
              <w:pStyle w:val="ListParagraph"/>
              <w:numPr>
                <w:ilvl w:val="0"/>
                <w:numId w:val="1"/>
              </w:numPr>
              <w:tabs>
                <w:tab w:val="left" w:pos="768"/>
                <w:tab w:val="right" w:pos="1084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Review necessary activities on days with high fire danger to minimise potential ignition sources.</w:t>
            </w:r>
          </w:p>
          <w:p w14:paraId="66D2C9E4" w14:textId="77777777" w:rsidR="006F0D16" w:rsidRPr="00190763" w:rsidRDefault="006F0D16" w:rsidP="006F0D16">
            <w:pPr>
              <w:pStyle w:val="ListParagraph"/>
              <w:numPr>
                <w:ilvl w:val="0"/>
                <w:numId w:val="1"/>
              </w:numPr>
              <w:tabs>
                <w:tab w:val="left" w:pos="768"/>
                <w:tab w:val="right" w:pos="10848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Ensure evacuation point is clearly marked on the field work maps attached to this risk assessment.</w:t>
            </w:r>
          </w:p>
        </w:tc>
        <w:tc>
          <w:tcPr>
            <w:tcW w:w="1092" w:type="dxa"/>
            <w:vAlign w:val="center"/>
          </w:tcPr>
          <w:p w14:paraId="3F982012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295C9A5F" w14:textId="77777777" w:rsidR="00F55B1C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A95B9" w14:textId="77777777" w:rsidR="00F55B1C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33020" w14:textId="609B08B9" w:rsidR="006F0D16" w:rsidRPr="00190763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206C4731" w14:textId="77777777" w:rsidTr="005658B1">
        <w:trPr>
          <w:jc w:val="center"/>
        </w:trPr>
        <w:tc>
          <w:tcPr>
            <w:tcW w:w="4461" w:type="dxa"/>
          </w:tcPr>
          <w:p w14:paraId="31C5B091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8465" w:type="dxa"/>
          </w:tcPr>
          <w:p w14:paraId="08138BA3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Evacuate all persons to a safety location.</w:t>
            </w:r>
          </w:p>
          <w:p w14:paraId="70E0A156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Put the fire out if safe to do so.</w:t>
            </w:r>
          </w:p>
          <w:p w14:paraId="749A5820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Contact appropriate authorities.</w:t>
            </w:r>
          </w:p>
        </w:tc>
        <w:tc>
          <w:tcPr>
            <w:tcW w:w="1092" w:type="dxa"/>
            <w:vAlign w:val="center"/>
          </w:tcPr>
          <w:p w14:paraId="6033B570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861" w:type="dxa"/>
          </w:tcPr>
          <w:p w14:paraId="02664660" w14:textId="77777777" w:rsidR="00F55B1C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48698" w14:textId="493E9EFE" w:rsidR="006F0D16" w:rsidRPr="00190763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6F0D16" w:rsidRPr="00190763" w14:paraId="03F9E417" w14:textId="77777777" w:rsidTr="005658B1">
        <w:trPr>
          <w:jc w:val="center"/>
        </w:trPr>
        <w:tc>
          <w:tcPr>
            <w:tcW w:w="4461" w:type="dxa"/>
          </w:tcPr>
          <w:p w14:paraId="74F3F1B3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Operating </w:t>
            </w: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motor boat</w:t>
            </w:r>
            <w:proofErr w:type="gramEnd"/>
          </w:p>
        </w:tc>
        <w:tc>
          <w:tcPr>
            <w:tcW w:w="8465" w:type="dxa"/>
          </w:tcPr>
          <w:p w14:paraId="4D8C4422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Research worker follows Boating Safety Management System.</w:t>
            </w:r>
          </w:p>
          <w:p w14:paraId="191E999B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Complete appropriate induction.</w:t>
            </w:r>
          </w:p>
          <w:p w14:paraId="45F78D33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Master clearly identified on risk assessment.</w:t>
            </w:r>
          </w:p>
          <w:p w14:paraId="44F0B8B7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The Master or a crew member must hold a valid first aid certificate.</w:t>
            </w:r>
          </w:p>
        </w:tc>
        <w:tc>
          <w:tcPr>
            <w:tcW w:w="1092" w:type="dxa"/>
            <w:vAlign w:val="center"/>
          </w:tcPr>
          <w:p w14:paraId="61EB207E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183016DD" w14:textId="77777777" w:rsidR="00F55B1C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A5DB7" w14:textId="28A68B05" w:rsidR="006F0D16" w:rsidRPr="00190763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6F0D16" w:rsidRPr="00190763" w14:paraId="3C5B8EE7" w14:textId="77777777" w:rsidTr="005658B1">
        <w:trPr>
          <w:jc w:val="center"/>
        </w:trPr>
        <w:tc>
          <w:tcPr>
            <w:tcW w:w="4461" w:type="dxa"/>
          </w:tcPr>
          <w:p w14:paraId="24AFF915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Boat- drowning</w:t>
            </w:r>
          </w:p>
        </w:tc>
        <w:tc>
          <w:tcPr>
            <w:tcW w:w="8465" w:type="dxa"/>
          </w:tcPr>
          <w:p w14:paraId="0DF37359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All persons within the boat shall </w:t>
            </w: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wear an in date personal floatation device (life jacket) at all times</w:t>
            </w:r>
            <w:proofErr w:type="gramEnd"/>
            <w:r w:rsidRPr="00190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2" w:type="dxa"/>
            <w:vAlign w:val="center"/>
          </w:tcPr>
          <w:p w14:paraId="4F9CD334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4E5F62BB" w14:textId="189F904D" w:rsidR="006F0D16" w:rsidRPr="00190763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6F0D16" w:rsidRPr="00190763" w14:paraId="6F08BB16" w14:textId="77777777" w:rsidTr="005658B1">
        <w:trPr>
          <w:jc w:val="center"/>
        </w:trPr>
        <w:tc>
          <w:tcPr>
            <w:tcW w:w="4461" w:type="dxa"/>
          </w:tcPr>
          <w:p w14:paraId="1F860E22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Boat- capsize</w:t>
            </w:r>
          </w:p>
        </w:tc>
        <w:tc>
          <w:tcPr>
            <w:tcW w:w="8465" w:type="dxa"/>
          </w:tcPr>
          <w:p w14:paraId="74D8FC80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Do not overload the boat.</w:t>
            </w:r>
          </w:p>
          <w:p w14:paraId="435BA5A6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Ensure the boat is maintained and serviced as per the service manual.</w:t>
            </w:r>
          </w:p>
          <w:p w14:paraId="2DEEA18E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Ensure weight </w:t>
            </w: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distributed as evenly as possible within the boat at all times</w:t>
            </w:r>
            <w:proofErr w:type="gramEnd"/>
            <w:r w:rsidRPr="001907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88CAB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>Travel at a safe speed.</w:t>
            </w:r>
          </w:p>
          <w:p w14:paraId="60F94BEB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Keep a look out and avoid submerged structures e.g. snags.</w:t>
            </w:r>
          </w:p>
          <w:p w14:paraId="56E2615E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5BE3BAC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lastRenderedPageBreak/>
              <w:t>Low</w:t>
            </w:r>
          </w:p>
        </w:tc>
        <w:tc>
          <w:tcPr>
            <w:tcW w:w="861" w:type="dxa"/>
          </w:tcPr>
          <w:p w14:paraId="2FFC7BB4" w14:textId="77777777" w:rsidR="00F55B1C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041E3C" w14:textId="07E9D0D0" w:rsidR="006F0D16" w:rsidRPr="00190763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6F0D16" w:rsidRPr="00190763" w14:paraId="3DF215D4" w14:textId="77777777" w:rsidTr="005658B1">
        <w:trPr>
          <w:jc w:val="center"/>
        </w:trPr>
        <w:tc>
          <w:tcPr>
            <w:tcW w:w="4461" w:type="dxa"/>
          </w:tcPr>
          <w:p w14:paraId="3CFE2C49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Boat – launch &amp; retrieval </w:t>
            </w:r>
          </w:p>
        </w:tc>
        <w:tc>
          <w:tcPr>
            <w:tcW w:w="8465" w:type="dxa"/>
          </w:tcPr>
          <w:p w14:paraId="7DF5B891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0763">
              <w:rPr>
                <w:rFonts w:ascii="Arial" w:hAnsi="Arial" w:cs="Arial"/>
                <w:sz w:val="20"/>
                <w:szCs w:val="20"/>
              </w:rPr>
              <w:t>Supervised at all times</w:t>
            </w:r>
            <w:proofErr w:type="gramEnd"/>
            <w:r w:rsidRPr="00190763">
              <w:rPr>
                <w:rFonts w:ascii="Arial" w:hAnsi="Arial" w:cs="Arial"/>
                <w:sz w:val="20"/>
                <w:szCs w:val="20"/>
              </w:rPr>
              <w:t xml:space="preserve"> by Master</w:t>
            </w:r>
          </w:p>
        </w:tc>
        <w:tc>
          <w:tcPr>
            <w:tcW w:w="1092" w:type="dxa"/>
            <w:vAlign w:val="center"/>
          </w:tcPr>
          <w:p w14:paraId="56B6A0E3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37471B60" w14:textId="34C1266E" w:rsidR="006F0D16" w:rsidRPr="00190763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6F0D16" w:rsidRPr="00190763" w14:paraId="125A79CC" w14:textId="77777777" w:rsidTr="005658B1">
        <w:trPr>
          <w:jc w:val="center"/>
        </w:trPr>
        <w:tc>
          <w:tcPr>
            <w:tcW w:w="4461" w:type="dxa"/>
          </w:tcPr>
          <w:p w14:paraId="0B3C4BB2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Volunteers</w:t>
            </w:r>
          </w:p>
        </w:tc>
        <w:tc>
          <w:tcPr>
            <w:tcW w:w="8465" w:type="dxa"/>
          </w:tcPr>
          <w:p w14:paraId="2330B1CD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9" w:history="1">
              <w:r w:rsidRPr="00190763">
                <w:rPr>
                  <w:rStyle w:val="Hyperlink"/>
                  <w:rFonts w:ascii="Arial" w:hAnsi="Arial" w:cs="Arial"/>
                  <w:sz w:val="20"/>
                  <w:szCs w:val="20"/>
                </w:rPr>
                <w:t>insurance@csu.edu.au</w:t>
              </w:r>
            </w:hyperlink>
            <w:r w:rsidRPr="00190763">
              <w:rPr>
                <w:rFonts w:ascii="Arial" w:hAnsi="Arial" w:cs="Arial"/>
                <w:sz w:val="20"/>
                <w:szCs w:val="20"/>
              </w:rPr>
              <w:t xml:space="preserve"> the number of volunteers (e.g. citizen scientist) assisting fieldwork. Save a copy of the email sent to Insurance in your S drive folder.</w:t>
            </w:r>
          </w:p>
        </w:tc>
        <w:tc>
          <w:tcPr>
            <w:tcW w:w="1092" w:type="dxa"/>
            <w:vAlign w:val="center"/>
          </w:tcPr>
          <w:p w14:paraId="1E21B98D" w14:textId="77777777" w:rsidR="006F0D16" w:rsidRPr="00190763" w:rsidRDefault="006F0D1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61" w:type="dxa"/>
          </w:tcPr>
          <w:p w14:paraId="0ED812EB" w14:textId="3DDDDEED" w:rsidR="006F0D16" w:rsidRPr="00190763" w:rsidRDefault="00F55B1C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</w:t>
            </w:r>
          </w:p>
        </w:tc>
      </w:tr>
      <w:tr w:rsidR="00CD22DC" w:rsidRPr="00190763" w14:paraId="0440C24E" w14:textId="77777777" w:rsidTr="005658B1">
        <w:trPr>
          <w:jc w:val="center"/>
        </w:trPr>
        <w:tc>
          <w:tcPr>
            <w:tcW w:w="4461" w:type="dxa"/>
          </w:tcPr>
          <w:p w14:paraId="0898440B" w14:textId="16F0F514" w:rsidR="00CD22DC" w:rsidRPr="00190763" w:rsidRDefault="00CD22DC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Slips, trips and falls </w:t>
            </w:r>
          </w:p>
        </w:tc>
        <w:tc>
          <w:tcPr>
            <w:tcW w:w="8465" w:type="dxa"/>
          </w:tcPr>
          <w:p w14:paraId="54117B49" w14:textId="77777777" w:rsidR="00A12073" w:rsidRPr="0092367E" w:rsidRDefault="00A12073" w:rsidP="00A1207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Saf</w:t>
            </w:r>
            <w:r>
              <w:rPr>
                <w:rFonts w:ascii="Arial" w:hAnsi="Arial" w:cs="Arial"/>
                <w:sz w:val="20"/>
                <w:szCs w:val="20"/>
              </w:rPr>
              <w:t>eU</w:t>
            </w:r>
            <w:r w:rsidRPr="0092367E">
              <w:rPr>
                <w:rFonts w:ascii="Arial" w:hAnsi="Arial" w:cs="Arial"/>
                <w:sz w:val="20"/>
                <w:szCs w:val="20"/>
              </w:rPr>
              <w:t>@CSU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ELMO</w:t>
            </w:r>
          </w:p>
          <w:p w14:paraId="0B65BA88" w14:textId="0C3C66B8" w:rsidR="00041AFC" w:rsidRDefault="00A12073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Wear </w:t>
            </w:r>
            <w:r w:rsidR="00723F2E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>
              <w:rPr>
                <w:rFonts w:ascii="Arial" w:hAnsi="Arial" w:cs="Arial"/>
                <w:sz w:val="20"/>
                <w:szCs w:val="20"/>
              </w:rPr>
              <w:t>sturdy</w:t>
            </w:r>
            <w:r w:rsidR="00883A59">
              <w:rPr>
                <w:rFonts w:ascii="Arial" w:hAnsi="Arial" w:cs="Arial"/>
                <w:sz w:val="20"/>
                <w:szCs w:val="20"/>
              </w:rPr>
              <w:t>, non-slip</w:t>
            </w:r>
            <w:r>
              <w:rPr>
                <w:rFonts w:ascii="Arial" w:hAnsi="Arial" w:cs="Arial"/>
                <w:sz w:val="20"/>
                <w:szCs w:val="20"/>
              </w:rPr>
              <w:t xml:space="preserve"> footwear when in field locations</w:t>
            </w:r>
            <w:r w:rsidR="009E5B5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EB5D394" w14:textId="77777777" w:rsidR="00610106" w:rsidRDefault="0030231A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aware of surroundings</w:t>
            </w:r>
            <w:r w:rsidR="00B8615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take precautions </w:t>
            </w:r>
            <w:r w:rsidR="00883A59">
              <w:rPr>
                <w:rFonts w:ascii="Arial" w:hAnsi="Arial" w:cs="Arial"/>
                <w:sz w:val="20"/>
                <w:szCs w:val="20"/>
              </w:rPr>
              <w:t xml:space="preserve">when walking </w:t>
            </w:r>
            <w:r w:rsidR="00115010">
              <w:rPr>
                <w:rFonts w:ascii="Arial" w:hAnsi="Arial" w:cs="Arial"/>
                <w:sz w:val="20"/>
                <w:szCs w:val="20"/>
              </w:rPr>
              <w:t>on uneven surfaces, slippery environments and</w:t>
            </w:r>
            <w:r w:rsidR="00883A59">
              <w:rPr>
                <w:rFonts w:ascii="Arial" w:hAnsi="Arial" w:cs="Arial"/>
                <w:sz w:val="20"/>
                <w:szCs w:val="20"/>
              </w:rPr>
              <w:t xml:space="preserve"> rough terrain</w:t>
            </w:r>
            <w:r w:rsidR="0011501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4771D6E" w14:textId="7D0B8E9D" w:rsidR="00A12073" w:rsidRPr="00190763" w:rsidRDefault="00B86153" w:rsidP="0094192D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Carry first aid </w:t>
            </w:r>
            <w:r w:rsidR="00610106">
              <w:rPr>
                <w:rFonts w:ascii="Arial" w:hAnsi="Arial" w:cs="Arial"/>
                <w:sz w:val="20"/>
                <w:szCs w:val="20"/>
              </w:rPr>
              <w:t xml:space="preserve">kit. </w:t>
            </w:r>
          </w:p>
        </w:tc>
        <w:tc>
          <w:tcPr>
            <w:tcW w:w="1092" w:type="dxa"/>
            <w:vAlign w:val="center"/>
          </w:tcPr>
          <w:p w14:paraId="78B0F114" w14:textId="05F8A77D" w:rsidR="00CD22DC" w:rsidRPr="00190763" w:rsidRDefault="00610106" w:rsidP="0094192D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371D9097" w14:textId="0C2DB4D3" w:rsidR="00CD22DC" w:rsidRDefault="00610106" w:rsidP="00F55B1C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 PPE</w:t>
            </w:r>
          </w:p>
        </w:tc>
      </w:tr>
      <w:tr w:rsidR="005658B1" w:rsidRPr="00190763" w14:paraId="79101111" w14:textId="77777777" w:rsidTr="005658B1">
        <w:trPr>
          <w:jc w:val="center"/>
        </w:trPr>
        <w:tc>
          <w:tcPr>
            <w:tcW w:w="4461" w:type="dxa"/>
          </w:tcPr>
          <w:p w14:paraId="7C3AA2FF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Hazardous Chemicals</w:t>
            </w:r>
          </w:p>
          <w:p w14:paraId="708C055F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67E">
              <w:rPr>
                <w:rFonts w:ascii="Arial" w:hAnsi="Arial" w:cs="Arial"/>
                <w:b/>
                <w:bCs/>
                <w:sz w:val="20"/>
                <w:szCs w:val="20"/>
              </w:rPr>
              <w:t>(List Chemicals being used)</w:t>
            </w:r>
          </w:p>
          <w:p w14:paraId="46B70DB7" w14:textId="77777777" w:rsidR="005658B1" w:rsidRPr="0092367E" w:rsidRDefault="005658B1" w:rsidP="005658B1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3E6411" w14:textId="77777777" w:rsidR="005658B1" w:rsidRDefault="005658B1" w:rsidP="005658B1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5" w:type="dxa"/>
          </w:tcPr>
          <w:p w14:paraId="7795F739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a hazardous chemicals risk assessment and follow all controls.</w:t>
            </w:r>
          </w:p>
          <w:p w14:paraId="4F3A4C6D" w14:textId="77777777" w:rsidR="005658B1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Hazardous chemicals can only be purchased with an attached approved hazardous chemical risk assessment to the order.</w:t>
            </w:r>
          </w:p>
          <w:p w14:paraId="0A92E238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chemical safety ELMO.</w:t>
            </w:r>
          </w:p>
          <w:p w14:paraId="3FFD320B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6F75B692" w14:textId="77777777" w:rsidR="005658B1" w:rsidRPr="0092367E" w:rsidRDefault="005658B1" w:rsidP="005658B1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11E9F26F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 SDS’s are available for all hazardous chemicals.</w:t>
            </w:r>
          </w:p>
          <w:p w14:paraId="5706354F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SDS’s and/or risk assessment.</w:t>
            </w:r>
          </w:p>
          <w:p w14:paraId="2437FF41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lastRenderedPageBreak/>
              <w:t xml:space="preserve">Research workers handle, label and store chemicals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1F91A988" w14:textId="13481524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follow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</w:p>
        </w:tc>
        <w:tc>
          <w:tcPr>
            <w:tcW w:w="1092" w:type="dxa"/>
            <w:vAlign w:val="center"/>
          </w:tcPr>
          <w:p w14:paraId="32219994" w14:textId="4F5FC637" w:rsidR="005658B1" w:rsidRDefault="005658B1" w:rsidP="005658B1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Medium</w:t>
            </w:r>
          </w:p>
        </w:tc>
        <w:tc>
          <w:tcPr>
            <w:tcW w:w="861" w:type="dxa"/>
          </w:tcPr>
          <w:p w14:paraId="28441867" w14:textId="77777777" w:rsidR="005658B1" w:rsidRDefault="005658B1" w:rsidP="005658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8FAE3" w14:textId="77777777" w:rsidR="005658B1" w:rsidRDefault="005658B1" w:rsidP="005658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DBDA3" w14:textId="77777777" w:rsidR="005658B1" w:rsidRDefault="005658B1" w:rsidP="005658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111AFE" w14:textId="77777777" w:rsidR="005658B1" w:rsidRDefault="005658B1" w:rsidP="005658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4530A8" w14:textId="77777777" w:rsidR="005658B1" w:rsidRDefault="005658B1" w:rsidP="005658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86138" w14:textId="77777777" w:rsidR="005658B1" w:rsidRDefault="005658B1" w:rsidP="005658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D8E11" w14:textId="7966600E" w:rsidR="005658B1" w:rsidRDefault="005658B1" w:rsidP="005658B1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 PPE</w:t>
            </w:r>
          </w:p>
        </w:tc>
      </w:tr>
      <w:tr w:rsidR="005658B1" w:rsidRPr="00190763" w14:paraId="296EF180" w14:textId="77777777" w:rsidTr="005658B1">
        <w:trPr>
          <w:jc w:val="center"/>
        </w:trPr>
        <w:tc>
          <w:tcPr>
            <w:tcW w:w="4461" w:type="dxa"/>
          </w:tcPr>
          <w:p w14:paraId="66C55F82" w14:textId="677FFA90" w:rsidR="005658B1" w:rsidRDefault="005658B1" w:rsidP="005658B1">
            <w:pPr>
              <w:tabs>
                <w:tab w:val="left" w:pos="768"/>
                <w:tab w:val="right" w:pos="108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Chemicals not listed as hazardous on the </w:t>
            </w:r>
            <w:proofErr w:type="gramStart"/>
            <w:r w:rsidRPr="0092367E">
              <w:rPr>
                <w:rFonts w:ascii="Arial" w:hAnsi="Arial" w:cs="Arial"/>
                <w:sz w:val="20"/>
                <w:szCs w:val="20"/>
              </w:rPr>
              <w:t>manufactures</w:t>
            </w:r>
            <w:proofErr w:type="gramEnd"/>
            <w:r w:rsidRPr="0092367E">
              <w:rPr>
                <w:rFonts w:ascii="Arial" w:hAnsi="Arial" w:cs="Arial"/>
                <w:sz w:val="20"/>
                <w:szCs w:val="20"/>
              </w:rPr>
              <w:t xml:space="preserve"> safety data sheet</w:t>
            </w:r>
          </w:p>
        </w:tc>
        <w:tc>
          <w:tcPr>
            <w:tcW w:w="8465" w:type="dxa"/>
          </w:tcPr>
          <w:p w14:paraId="33BC526F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Research workers complete chemical safety ELMO.</w:t>
            </w:r>
          </w:p>
          <w:p w14:paraId="5AB34A48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Facilities and equipment comply with appropriate Australian Standards.</w:t>
            </w:r>
          </w:p>
          <w:p w14:paraId="2B35A3D1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Chemical spills kits available in the facilities.</w:t>
            </w:r>
          </w:p>
          <w:p w14:paraId="43DA65D6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Manufacture SDS’s are available for all chemicals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C80">
              <w:rPr>
                <w:rFonts w:ascii="Arial" w:hAnsi="Arial" w:cs="Arial"/>
                <w:sz w:val="20"/>
                <w:szCs w:val="20"/>
              </w:rPr>
              <w:t>or documentation from supplier that the chemical is non-hazardous’</w:t>
            </w:r>
          </w:p>
          <w:p w14:paraId="2C81A593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>Personal protective equipment is available and worn when required by SDS</w:t>
            </w:r>
          </w:p>
          <w:p w14:paraId="04B9C249" w14:textId="77777777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handle, label and store chemicals as per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guidelines, SDS and risk assessment.</w:t>
            </w:r>
          </w:p>
          <w:p w14:paraId="3CEDF7B0" w14:textId="655F21BD" w:rsidR="005658B1" w:rsidRPr="0092367E" w:rsidRDefault="005658B1" w:rsidP="005658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2367E">
              <w:rPr>
                <w:rFonts w:ascii="Arial" w:hAnsi="Arial" w:cs="Arial"/>
                <w:sz w:val="20"/>
                <w:szCs w:val="20"/>
              </w:rPr>
              <w:t xml:space="preserve">Research workers follow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Waste Guideline and the waste disposal flowchart for </w:t>
            </w:r>
            <w:proofErr w:type="spellStart"/>
            <w:r w:rsidRPr="0092367E">
              <w:rPr>
                <w:rFonts w:ascii="Arial" w:hAnsi="Arial" w:cs="Arial"/>
                <w:sz w:val="20"/>
                <w:szCs w:val="20"/>
              </w:rPr>
              <w:t>FoSH</w:t>
            </w:r>
            <w:proofErr w:type="spellEnd"/>
            <w:r w:rsidRPr="0092367E">
              <w:rPr>
                <w:rFonts w:ascii="Arial" w:hAnsi="Arial" w:cs="Arial"/>
                <w:sz w:val="20"/>
                <w:szCs w:val="20"/>
              </w:rPr>
              <w:t xml:space="preserve"> Facilities</w:t>
            </w:r>
          </w:p>
        </w:tc>
        <w:tc>
          <w:tcPr>
            <w:tcW w:w="1092" w:type="dxa"/>
            <w:vAlign w:val="center"/>
          </w:tcPr>
          <w:p w14:paraId="1043DF46" w14:textId="0D9E4AD8" w:rsidR="005658B1" w:rsidRDefault="005658B1" w:rsidP="005658B1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76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861" w:type="dxa"/>
          </w:tcPr>
          <w:p w14:paraId="0CAA0BA0" w14:textId="77777777" w:rsidR="005658B1" w:rsidRDefault="005658B1" w:rsidP="005658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8CB3B7" w14:textId="77777777" w:rsidR="005658B1" w:rsidRDefault="005658B1" w:rsidP="005658B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D94D16" w14:textId="1AD77555" w:rsidR="005658B1" w:rsidRDefault="005658B1" w:rsidP="005658B1">
            <w:pPr>
              <w:tabs>
                <w:tab w:val="left" w:pos="768"/>
                <w:tab w:val="right" w:pos="1084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ADM PPE</w:t>
            </w:r>
          </w:p>
        </w:tc>
      </w:tr>
    </w:tbl>
    <w:p w14:paraId="33FF31F8" w14:textId="77777777" w:rsidR="006F0D16" w:rsidRPr="00190763" w:rsidRDefault="006F0D16" w:rsidP="006F0D16">
      <w:pPr>
        <w:rPr>
          <w:rFonts w:ascii="Arial" w:hAnsi="Arial" w:cs="Arial"/>
          <w:sz w:val="20"/>
          <w:szCs w:val="20"/>
        </w:rPr>
      </w:pPr>
    </w:p>
    <w:p w14:paraId="5E9AD960" w14:textId="77777777" w:rsidR="006F0D16" w:rsidRDefault="006F0D16" w:rsidP="006F0D16">
      <w:pPr>
        <w:rPr>
          <w:rFonts w:ascii="Arial" w:hAnsi="Arial" w:cs="Arial"/>
          <w:sz w:val="20"/>
          <w:szCs w:val="20"/>
        </w:rPr>
      </w:pPr>
    </w:p>
    <w:p w14:paraId="5B344E3B" w14:textId="77777777" w:rsidR="00945F7B" w:rsidRDefault="00945F7B" w:rsidP="00395C70">
      <w:pPr>
        <w:jc w:val="center"/>
        <w:rPr>
          <w:rFonts w:ascii="Arial" w:hAnsi="Arial" w:cs="Arial"/>
          <w:sz w:val="20"/>
          <w:szCs w:val="20"/>
        </w:rPr>
      </w:pPr>
    </w:p>
    <w:p w14:paraId="1CB78017" w14:textId="77777777" w:rsidR="006F0D16" w:rsidRPr="00395C70" w:rsidRDefault="006F0D16" w:rsidP="00395C70">
      <w:pPr>
        <w:jc w:val="center"/>
      </w:pPr>
    </w:p>
    <w:sectPr w:rsidR="006F0D16" w:rsidRPr="00395C70" w:rsidSect="00DE6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43" w:right="678" w:bottom="156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420B" w14:textId="77777777" w:rsidR="00C92FBD" w:rsidRDefault="00C92FBD" w:rsidP="00926C91">
      <w:pPr>
        <w:spacing w:after="0" w:line="240" w:lineRule="auto"/>
      </w:pPr>
      <w:r>
        <w:separator/>
      </w:r>
    </w:p>
  </w:endnote>
  <w:endnote w:type="continuationSeparator" w:id="0">
    <w:p w14:paraId="7D5F3171" w14:textId="77777777" w:rsidR="00C92FBD" w:rsidRDefault="00C92FBD" w:rsidP="009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CAC5" w14:textId="77777777" w:rsidR="008350D9" w:rsidRDefault="00835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4580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823819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7429AB8" w14:textId="6CD3B6B8" w:rsidR="00F61691" w:rsidRDefault="00F61691" w:rsidP="00CC3139">
            <w:pPr>
              <w:pStyle w:val="Footer"/>
              <w:jc w:val="center"/>
            </w:pPr>
          </w:p>
          <w:p w14:paraId="213632C7" w14:textId="77777777" w:rsidR="00CC3139" w:rsidRDefault="00CC3139" w:rsidP="00CC3139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6053FB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9D1F9E">
              <w:rPr>
                <w:sz w:val="16"/>
                <w:szCs w:val="16"/>
              </w:rPr>
              <w:t xml:space="preserve"> for the latest version</w:t>
            </w:r>
          </w:p>
          <w:p w14:paraId="3746BD08" w14:textId="77777777" w:rsidR="00F61691" w:rsidRDefault="00F61691" w:rsidP="00CC3139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3227"/>
              <w:gridCol w:w="710"/>
              <w:gridCol w:w="1887"/>
            </w:tblGrid>
            <w:tr w:rsidR="00CC3139" w14:paraId="673C1DD2" w14:textId="77777777" w:rsidTr="001A19B8">
              <w:trPr>
                <w:trHeight w:val="317"/>
                <w:jc w:val="center"/>
              </w:trPr>
              <w:tc>
                <w:tcPr>
                  <w:tcW w:w="1968" w:type="dxa"/>
                  <w:vAlign w:val="center"/>
                </w:tcPr>
                <w:p w14:paraId="2FCEB359" w14:textId="05FFDE8F" w:rsidR="00CC3139" w:rsidRDefault="00CC3139" w:rsidP="00CC3139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Faculty of Science</w:t>
                  </w:r>
                  <w:r w:rsidR="00D853AE">
                    <w:rPr>
                      <w:sz w:val="16"/>
                      <w:szCs w:val="16"/>
                    </w:rPr>
                    <w:t xml:space="preserve"> &amp; Health</w:t>
                  </w:r>
                </w:p>
              </w:tc>
              <w:tc>
                <w:tcPr>
                  <w:tcW w:w="3227" w:type="dxa"/>
                  <w:vAlign w:val="center"/>
                </w:tcPr>
                <w:p w14:paraId="27C33633" w14:textId="748D3A82" w:rsidR="00CC3139" w:rsidRDefault="008350D9" w:rsidP="005373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Research </w:t>
                  </w:r>
                  <w:r w:rsidR="0053735A">
                    <w:rPr>
                      <w:sz w:val="16"/>
                      <w:szCs w:val="16"/>
                    </w:rPr>
                    <w:t>fieldwork risk management controls</w:t>
                  </w:r>
                </w:p>
              </w:tc>
              <w:tc>
                <w:tcPr>
                  <w:tcW w:w="710" w:type="dxa"/>
                  <w:vAlign w:val="center"/>
                </w:tcPr>
                <w:p w14:paraId="07030657" w14:textId="054A921C" w:rsidR="00CC3139" w:rsidRDefault="0010439D" w:rsidP="0053735A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Version </w:t>
                  </w:r>
                  <w:r w:rsidR="008350D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87" w:type="dxa"/>
                </w:tcPr>
                <w:p w14:paraId="1A16F9D8" w14:textId="354D1BBC" w:rsidR="00CC3139" w:rsidRDefault="00395C70" w:rsidP="00CC3139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Authorised </w:t>
                  </w:r>
                  <w:r w:rsidR="00E17ACD">
                    <w:rPr>
                      <w:sz w:val="16"/>
                      <w:szCs w:val="16"/>
                    </w:rPr>
                    <w:t>May 2025</w:t>
                  </w:r>
                </w:p>
                <w:p w14:paraId="7E7B9CD2" w14:textId="2788CB5C" w:rsidR="00CC3139" w:rsidRDefault="00395C70" w:rsidP="001A19B8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Review </w:t>
                  </w:r>
                  <w:r w:rsidR="00E17ACD">
                    <w:rPr>
                      <w:sz w:val="16"/>
                      <w:szCs w:val="16"/>
                    </w:rPr>
                    <w:t>May 2028</w:t>
                  </w:r>
                </w:p>
              </w:tc>
            </w:tr>
          </w:tbl>
          <w:p w14:paraId="0850F31C" w14:textId="77777777" w:rsidR="00CC3139" w:rsidRPr="00515658" w:rsidRDefault="00CC3139">
            <w:pPr>
              <w:pStyle w:val="Footer"/>
              <w:jc w:val="center"/>
              <w:rPr>
                <w:sz w:val="16"/>
                <w:szCs w:val="16"/>
              </w:rPr>
            </w:pPr>
            <w:r w:rsidRPr="00515658">
              <w:rPr>
                <w:sz w:val="16"/>
                <w:szCs w:val="16"/>
              </w:rPr>
              <w:t xml:space="preserve">Page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 w:rsidR="009476CB">
              <w:rPr>
                <w:b/>
                <w:bCs/>
                <w:noProof/>
                <w:sz w:val="16"/>
                <w:szCs w:val="16"/>
              </w:rPr>
              <w:t>1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  <w:r w:rsidRPr="00515658">
              <w:rPr>
                <w:sz w:val="16"/>
                <w:szCs w:val="16"/>
              </w:rPr>
              <w:t xml:space="preserve"> of </w:t>
            </w:r>
            <w:r w:rsidRPr="00515658">
              <w:rPr>
                <w:b/>
                <w:bCs/>
                <w:sz w:val="16"/>
                <w:szCs w:val="16"/>
              </w:rPr>
              <w:fldChar w:fldCharType="begin"/>
            </w:r>
            <w:r w:rsidRPr="0051565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15658">
              <w:rPr>
                <w:b/>
                <w:bCs/>
                <w:sz w:val="16"/>
                <w:szCs w:val="16"/>
              </w:rPr>
              <w:fldChar w:fldCharType="separate"/>
            </w:r>
            <w:r w:rsidR="009476CB">
              <w:rPr>
                <w:b/>
                <w:bCs/>
                <w:noProof/>
                <w:sz w:val="16"/>
                <w:szCs w:val="16"/>
              </w:rPr>
              <w:t>4</w:t>
            </w:r>
            <w:r w:rsidRPr="005156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8B2947" w14:textId="77777777" w:rsidR="009D1F9E" w:rsidRPr="009D1F9E" w:rsidRDefault="009D1F9E" w:rsidP="00CC3139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216F" w14:textId="77777777" w:rsidR="008350D9" w:rsidRDefault="0083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C340" w14:textId="77777777" w:rsidR="00C92FBD" w:rsidRDefault="00C92FBD" w:rsidP="00926C91">
      <w:pPr>
        <w:spacing w:after="0" w:line="240" w:lineRule="auto"/>
      </w:pPr>
      <w:r>
        <w:separator/>
      </w:r>
    </w:p>
  </w:footnote>
  <w:footnote w:type="continuationSeparator" w:id="0">
    <w:p w14:paraId="79CC3B3A" w14:textId="77777777" w:rsidR="00C92FBD" w:rsidRDefault="00C92FBD" w:rsidP="009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5A8B" w14:textId="77777777" w:rsidR="008350D9" w:rsidRDefault="00835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70F0" w14:textId="745134A6" w:rsidR="00395C70" w:rsidRDefault="009B7BA2" w:rsidP="00395C70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0FB033F" wp14:editId="67657920">
              <wp:simplePos x="0" y="0"/>
              <wp:positionH relativeFrom="margin">
                <wp:posOffset>240129</wp:posOffset>
              </wp:positionH>
              <wp:positionV relativeFrom="paragraph">
                <wp:posOffset>-200198</wp:posOffset>
              </wp:positionV>
              <wp:extent cx="9506016" cy="914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6016" cy="914400"/>
                      </a:xfrm>
                      <a:prstGeom prst="rect">
                        <a:avLst/>
                      </a:prstGeom>
                      <a:solidFill>
                        <a:srgbClr val="F057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AAB939" w14:textId="77777777" w:rsidR="00395C70" w:rsidRDefault="00395C70" w:rsidP="00395C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033F" id="Rectangle 5" o:spid="_x0000_s1026" style="position:absolute;margin-left:18.9pt;margin-top:-15.75pt;width:748.5pt;height:1in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" fillcolor="#f0572a" stroked="f" strokeweight="1pt">
              <v:textbox>
                <w:txbxContent>
                  <w:p w14:paraId="30AAB939" w14:textId="77777777" w:rsidR="00395C70" w:rsidRDefault="00395C70" w:rsidP="00395C70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10A75AFE" wp14:editId="741F5165">
          <wp:simplePos x="0" y="0"/>
          <wp:positionH relativeFrom="column">
            <wp:posOffset>361760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6ACFBB1" wp14:editId="691BE58E">
              <wp:simplePos x="0" y="0"/>
              <wp:positionH relativeFrom="margin">
                <wp:posOffset>3077845</wp:posOffset>
              </wp:positionH>
              <wp:positionV relativeFrom="paragraph">
                <wp:posOffset>-236220</wp:posOffset>
              </wp:positionV>
              <wp:extent cx="6839585" cy="91440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32D28" w14:textId="792DCB0D" w:rsidR="00395C70" w:rsidRDefault="00395C70" w:rsidP="00395C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  <w:r w:rsidR="00EA4AE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&amp; Health</w:t>
                          </w:r>
                        </w:p>
                        <w:p w14:paraId="5498435A" w14:textId="3B583FB7" w:rsidR="00395C70" w:rsidRDefault="00A97BC2" w:rsidP="00A97BC2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Research Fieldwork Risk Management</w:t>
                          </w:r>
                          <w:r w:rsidR="00FA30A3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Standard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Controls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CFB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42.35pt;margin-top:-18.6pt;width:538.55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" filled="f" stroked="f">
              <v:textbox>
                <w:txbxContent>
                  <w:p w14:paraId="63732D28" w14:textId="792DCB0D" w:rsidR="00395C70" w:rsidRDefault="00395C70" w:rsidP="00395C70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  <w:r w:rsidR="00EA4AEB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&amp; Health</w:t>
                    </w:r>
                  </w:p>
                  <w:p w14:paraId="5498435A" w14:textId="3B583FB7" w:rsidR="00395C70" w:rsidRDefault="00A97BC2" w:rsidP="00A97BC2">
                    <w:pPr>
                      <w:pStyle w:val="NoSpac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Research Fieldwork Risk Management</w:t>
                    </w:r>
                    <w:r w:rsidR="00FA30A3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Standard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 Controls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AEA6693" w14:textId="77777777" w:rsidR="0032421F" w:rsidRDefault="0032421F" w:rsidP="0032421F">
    <w:pPr>
      <w:pStyle w:val="Header"/>
    </w:pPr>
  </w:p>
  <w:p w14:paraId="0D6E08DF" w14:textId="5EBE9033" w:rsidR="00926C91" w:rsidRPr="008A7057" w:rsidRDefault="00926C91" w:rsidP="008A7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5B03" w14:textId="77777777" w:rsidR="008350D9" w:rsidRDefault="00835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B68"/>
    <w:multiLevelType w:val="hybridMultilevel"/>
    <w:tmpl w:val="44168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D8E"/>
    <w:multiLevelType w:val="hybridMultilevel"/>
    <w:tmpl w:val="D8AA8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1306"/>
    <w:multiLevelType w:val="hybridMultilevel"/>
    <w:tmpl w:val="EB640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18137">
    <w:abstractNumId w:val="2"/>
  </w:num>
  <w:num w:numId="2" w16cid:durableId="888220914">
    <w:abstractNumId w:val="0"/>
  </w:num>
  <w:num w:numId="3" w16cid:durableId="112584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1"/>
    <w:rsid w:val="000170C0"/>
    <w:rsid w:val="00023DDA"/>
    <w:rsid w:val="0002443D"/>
    <w:rsid w:val="00037BDD"/>
    <w:rsid w:val="00041AFC"/>
    <w:rsid w:val="0005099B"/>
    <w:rsid w:val="000A5312"/>
    <w:rsid w:val="000C5421"/>
    <w:rsid w:val="000C60BA"/>
    <w:rsid w:val="000E53EE"/>
    <w:rsid w:val="0010439D"/>
    <w:rsid w:val="00115010"/>
    <w:rsid w:val="00155775"/>
    <w:rsid w:val="00182E5C"/>
    <w:rsid w:val="00185EE2"/>
    <w:rsid w:val="00194DB2"/>
    <w:rsid w:val="001A19B8"/>
    <w:rsid w:val="001B64A7"/>
    <w:rsid w:val="001C1D36"/>
    <w:rsid w:val="001C77DD"/>
    <w:rsid w:val="001E00DB"/>
    <w:rsid w:val="00203EA9"/>
    <w:rsid w:val="00220A28"/>
    <w:rsid w:val="002216E1"/>
    <w:rsid w:val="00277501"/>
    <w:rsid w:val="002859D8"/>
    <w:rsid w:val="002A62BA"/>
    <w:rsid w:val="002B7451"/>
    <w:rsid w:val="002C6CEB"/>
    <w:rsid w:val="002D3648"/>
    <w:rsid w:val="0030231A"/>
    <w:rsid w:val="00310F42"/>
    <w:rsid w:val="00322548"/>
    <w:rsid w:val="0032421F"/>
    <w:rsid w:val="0035265E"/>
    <w:rsid w:val="0037776F"/>
    <w:rsid w:val="00395C70"/>
    <w:rsid w:val="00396E80"/>
    <w:rsid w:val="003C2F4B"/>
    <w:rsid w:val="00406E5D"/>
    <w:rsid w:val="00417E36"/>
    <w:rsid w:val="00453FD4"/>
    <w:rsid w:val="004747AE"/>
    <w:rsid w:val="004D222E"/>
    <w:rsid w:val="00515658"/>
    <w:rsid w:val="00520D40"/>
    <w:rsid w:val="0053735A"/>
    <w:rsid w:val="00561ECC"/>
    <w:rsid w:val="005658B1"/>
    <w:rsid w:val="00570435"/>
    <w:rsid w:val="005752F1"/>
    <w:rsid w:val="00583D74"/>
    <w:rsid w:val="00587666"/>
    <w:rsid w:val="005A46D1"/>
    <w:rsid w:val="005B7F74"/>
    <w:rsid w:val="005D7127"/>
    <w:rsid w:val="006053FB"/>
    <w:rsid w:val="00610106"/>
    <w:rsid w:val="006276BA"/>
    <w:rsid w:val="00637371"/>
    <w:rsid w:val="006F0D16"/>
    <w:rsid w:val="006F50F2"/>
    <w:rsid w:val="00707C9B"/>
    <w:rsid w:val="00723F2E"/>
    <w:rsid w:val="007367FB"/>
    <w:rsid w:val="0075309B"/>
    <w:rsid w:val="00761A60"/>
    <w:rsid w:val="007A4506"/>
    <w:rsid w:val="007B2BA8"/>
    <w:rsid w:val="008350D9"/>
    <w:rsid w:val="00847A4D"/>
    <w:rsid w:val="008548B4"/>
    <w:rsid w:val="00855059"/>
    <w:rsid w:val="00883A59"/>
    <w:rsid w:val="0089006E"/>
    <w:rsid w:val="008A7057"/>
    <w:rsid w:val="008D1956"/>
    <w:rsid w:val="008F3E24"/>
    <w:rsid w:val="00926C91"/>
    <w:rsid w:val="00935C5C"/>
    <w:rsid w:val="00940BDC"/>
    <w:rsid w:val="009420F8"/>
    <w:rsid w:val="00945F7B"/>
    <w:rsid w:val="009476CB"/>
    <w:rsid w:val="00985B5E"/>
    <w:rsid w:val="00996BF4"/>
    <w:rsid w:val="009A5D14"/>
    <w:rsid w:val="009B7BA2"/>
    <w:rsid w:val="009C0151"/>
    <w:rsid w:val="009D1F9E"/>
    <w:rsid w:val="009E5B50"/>
    <w:rsid w:val="00A12073"/>
    <w:rsid w:val="00A12ABA"/>
    <w:rsid w:val="00A65ED0"/>
    <w:rsid w:val="00A753CF"/>
    <w:rsid w:val="00A97BC2"/>
    <w:rsid w:val="00AA25EC"/>
    <w:rsid w:val="00AC5E60"/>
    <w:rsid w:val="00AF6880"/>
    <w:rsid w:val="00B705AA"/>
    <w:rsid w:val="00B83894"/>
    <w:rsid w:val="00B86153"/>
    <w:rsid w:val="00C2145E"/>
    <w:rsid w:val="00C6187E"/>
    <w:rsid w:val="00C92FBD"/>
    <w:rsid w:val="00CC3139"/>
    <w:rsid w:val="00CD22DC"/>
    <w:rsid w:val="00CE60E1"/>
    <w:rsid w:val="00D1241A"/>
    <w:rsid w:val="00D16EFA"/>
    <w:rsid w:val="00D268F4"/>
    <w:rsid w:val="00D853AE"/>
    <w:rsid w:val="00DC5344"/>
    <w:rsid w:val="00DE6F0E"/>
    <w:rsid w:val="00DF366D"/>
    <w:rsid w:val="00DF3879"/>
    <w:rsid w:val="00E130CA"/>
    <w:rsid w:val="00E17ACD"/>
    <w:rsid w:val="00E64E11"/>
    <w:rsid w:val="00E70CDF"/>
    <w:rsid w:val="00E720C1"/>
    <w:rsid w:val="00EA17A0"/>
    <w:rsid w:val="00EA4AEB"/>
    <w:rsid w:val="00EE63B3"/>
    <w:rsid w:val="00F4674F"/>
    <w:rsid w:val="00F51A1C"/>
    <w:rsid w:val="00F55B1C"/>
    <w:rsid w:val="00F61691"/>
    <w:rsid w:val="00F9650C"/>
    <w:rsid w:val="00FA24E9"/>
    <w:rsid w:val="00F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7FCB"/>
  <w15:chartTrackingRefBased/>
  <w15:docId w15:val="{3BE4785F-E4DD-43C4-A8CE-982D528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91"/>
  </w:style>
  <w:style w:type="paragraph" w:styleId="Footer">
    <w:name w:val="footer"/>
    <w:basedOn w:val="Normal"/>
    <w:link w:val="Foot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1"/>
  </w:style>
  <w:style w:type="paragraph" w:styleId="NoSpacing">
    <w:name w:val="No Spacing"/>
    <w:uiPriority w:val="1"/>
    <w:qFormat/>
    <w:rsid w:val="000E53EE"/>
    <w:pPr>
      <w:spacing w:after="0" w:line="240" w:lineRule="auto"/>
    </w:pPr>
  </w:style>
  <w:style w:type="table" w:styleId="TableGrid">
    <w:name w:val="Table Grid"/>
    <w:basedOn w:val="Table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053FB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053FB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3F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053FB"/>
    <w:rPr>
      <w:i/>
      <w:iCs/>
    </w:rPr>
  </w:style>
  <w:style w:type="table" w:styleId="MediumShading2-Accent5">
    <w:name w:val="Medium Shading 2 Accent 5"/>
    <w:basedOn w:val="TableNormal"/>
    <w:uiPriority w:val="64"/>
    <w:rsid w:val="006053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EF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D1956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37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35A"/>
    <w:pPr>
      <w:spacing w:after="200" w:line="276" w:lineRule="auto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5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su.edu.au/__data/assets/word_doc/0005/4285994/Risk-screening-tool-for-off-campus-research-community-visit-activities-form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urance@csu.edu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csu.edu.au/technical/-forms-and-templat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E03A-C975-4F86-B584-85374D93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Craig</dc:creator>
  <cp:keywords/>
  <dc:description/>
  <cp:lastModifiedBy>Newman, Jodi</cp:lastModifiedBy>
  <cp:revision>24</cp:revision>
  <cp:lastPrinted>2019-03-25T21:35:00Z</cp:lastPrinted>
  <dcterms:created xsi:type="dcterms:W3CDTF">2025-05-16T01:53:00Z</dcterms:created>
  <dcterms:modified xsi:type="dcterms:W3CDTF">2025-06-25T01:31:00Z</dcterms:modified>
</cp:coreProperties>
</file>