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E59" w14:textId="07B822E9" w:rsidR="00950B2B" w:rsidRPr="00C062DB" w:rsidRDefault="005B2340" w:rsidP="005F6613">
      <w:pPr>
        <w:pStyle w:val="Smallspace"/>
        <w:spacing w:line="276" w:lineRule="auto"/>
        <w:rPr>
          <w:b/>
          <w:color w:val="F0572A" w:themeColor="text2"/>
          <w:sz w:val="20"/>
          <w:szCs w:val="20"/>
        </w:rPr>
      </w:pPr>
      <w:r w:rsidRPr="00AC50FA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AC0EDA5" wp14:editId="2A7BDBF9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480" cy="9652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2657F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C4C97A0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41618A79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12F0BAD" w14:textId="722FD035" w:rsidR="00B429E6" w:rsidRDefault="00EF4730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3BD873E6F30C4D60ABE28B415104ACBC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014BBC">
                                  <w:t>Animal Care and Ethics Committee</w:t>
                                </w:r>
                              </w:sdtContent>
                            </w:sdt>
                          </w:p>
                          <w:p w14:paraId="34DFD2A6" w14:textId="4E874224" w:rsidR="00C85E52" w:rsidRDefault="00EF4730" w:rsidP="001C4343">
                            <w:pPr>
                              <w:pStyle w:val="Faculty"/>
                            </w:pPr>
                            <w:sdt>
                              <w:sdtPr>
                                <w:id w:val="1836648965"/>
                                <w:placeholder>
                                  <w:docPart w:val="0A09B030F8B246C592D3436F59B01BAC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FA26B2">
                                  <w:t>Research Integrity Unit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0EDA5" id="Rectangle 2" o:spid="_x0000_s1026" style="position:absolute;margin-left:221.2pt;margin-top:0;width:272.4pt;height:7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" filled="f" stroked="f" strokeweight="1pt">
                <v:textbox inset=",,0,2mm">
                  <w:txbxContent>
                    <w:p w14:paraId="4592657F" w14:textId="77777777" w:rsidR="00B429E6" w:rsidRDefault="00B429E6" w:rsidP="00B429E6">
                      <w:pPr>
                        <w:pStyle w:val="School-Division"/>
                      </w:pPr>
                    </w:p>
                    <w:p w14:paraId="1C4C97A0" w14:textId="77777777" w:rsidR="00B429E6" w:rsidRDefault="00B429E6" w:rsidP="00B429E6">
                      <w:pPr>
                        <w:pStyle w:val="School-Division"/>
                      </w:pPr>
                    </w:p>
                    <w:p w14:paraId="41618A79" w14:textId="77777777" w:rsidR="00B429E6" w:rsidRDefault="00B429E6" w:rsidP="00B429E6">
                      <w:pPr>
                        <w:pStyle w:val="School-Division"/>
                      </w:pPr>
                    </w:p>
                    <w:p w14:paraId="712F0BAD" w14:textId="722FD035" w:rsidR="00B429E6" w:rsidRDefault="00EF4730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3BD873E6F30C4D60ABE28B415104ACBC"/>
                          </w:placeholder>
                          <w15:appearance w15:val="hidden"/>
                        </w:sdtPr>
                        <w:sdtEndPr/>
                        <w:sdtContent>
                          <w:r w:rsidR="00014BBC">
                            <w:t>Animal Care and Ethics Committee</w:t>
                          </w:r>
                        </w:sdtContent>
                      </w:sdt>
                    </w:p>
                    <w:p w14:paraId="34DFD2A6" w14:textId="4E874224" w:rsidR="00C85E52" w:rsidRDefault="00EF4730" w:rsidP="001C4343">
                      <w:pPr>
                        <w:pStyle w:val="Faculty"/>
                      </w:pPr>
                      <w:sdt>
                        <w:sdtPr>
                          <w:id w:val="1836648965"/>
                          <w:placeholder>
                            <w:docPart w:val="0A09B030F8B246C592D3436F59B01BAC"/>
                          </w:placeholder>
                          <w15:appearance w15:val="hidden"/>
                        </w:sdtPr>
                        <w:sdtEndPr/>
                        <w:sdtContent>
                          <w:r w:rsidR="00FA26B2">
                            <w:t>Research Integrity Unit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AC50FA" w:rsidRPr="00AC50FA">
        <w:rPr>
          <w:b/>
          <w:color w:val="F0572A" w:themeColor="text2"/>
          <w:sz w:val="20"/>
          <w:szCs w:val="20"/>
        </w:rPr>
        <w:t xml:space="preserve">Date and </w:t>
      </w:r>
      <w:r w:rsidR="00380E64">
        <w:rPr>
          <w:b/>
          <w:color w:val="F0572A" w:themeColor="text2"/>
          <w:sz w:val="20"/>
          <w:szCs w:val="20"/>
        </w:rPr>
        <w:t>i</w:t>
      </w:r>
      <w:r w:rsidR="00AC50FA" w:rsidRPr="00AC50FA">
        <w:rPr>
          <w:b/>
          <w:color w:val="F0572A" w:themeColor="text2"/>
          <w:sz w:val="20"/>
          <w:szCs w:val="20"/>
        </w:rPr>
        <w:t>ssue:</w:t>
      </w:r>
      <w:r w:rsidR="00AC50FA">
        <w:rPr>
          <w:b/>
          <w:color w:val="F0572A" w:themeColor="text2"/>
          <w:sz w:val="20"/>
          <w:szCs w:val="20"/>
        </w:rPr>
        <w:t xml:space="preserve"> </w:t>
      </w:r>
      <w:r w:rsidR="00AC50FA">
        <w:rPr>
          <w:b/>
          <w:color w:val="F0572A" w:themeColor="text2"/>
          <w:sz w:val="20"/>
          <w:szCs w:val="20"/>
        </w:rPr>
        <w:tab/>
      </w:r>
      <w:proofErr w:type="gramStart"/>
      <w:r w:rsidR="000D4959">
        <w:rPr>
          <w:b/>
          <w:color w:val="F0572A" w:themeColor="text2"/>
          <w:sz w:val="20"/>
          <w:szCs w:val="20"/>
        </w:rPr>
        <w:t>Version ?</w:t>
      </w:r>
      <w:proofErr w:type="gramEnd"/>
      <w:r w:rsidR="000D4959">
        <w:rPr>
          <w:b/>
          <w:color w:val="F0572A" w:themeColor="text2"/>
          <w:sz w:val="20"/>
          <w:szCs w:val="20"/>
        </w:rPr>
        <w:t>, Month and Year of Issue (office use only)</w:t>
      </w:r>
    </w:p>
    <w:p w14:paraId="242F47F0" w14:textId="2B5BF4F1" w:rsidR="000B2458" w:rsidRDefault="000B2458" w:rsidP="000B2458">
      <w:pPr>
        <w:pStyle w:val="Smallspace"/>
        <w:spacing w:line="276" w:lineRule="auto"/>
        <w:rPr>
          <w:b/>
          <w:sz w:val="20"/>
          <w:szCs w:val="20"/>
        </w:rPr>
      </w:pPr>
      <w:r w:rsidRPr="00C062DB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4E787B9" wp14:editId="014E8D44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480" cy="965200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BB899" w14:textId="77777777" w:rsidR="000B2458" w:rsidRDefault="000B2458" w:rsidP="000B2458">
                            <w:pPr>
                              <w:pStyle w:val="School-Division"/>
                            </w:pPr>
                          </w:p>
                          <w:p w14:paraId="136596A8" w14:textId="77777777" w:rsidR="000B2458" w:rsidRDefault="000B2458" w:rsidP="000B2458">
                            <w:pPr>
                              <w:pStyle w:val="School-Division"/>
                            </w:pPr>
                          </w:p>
                          <w:p w14:paraId="3B51730A" w14:textId="77777777" w:rsidR="000B2458" w:rsidRDefault="000B2458" w:rsidP="000B2458">
                            <w:pPr>
                              <w:pStyle w:val="School-Division"/>
                            </w:pPr>
                          </w:p>
                          <w:p w14:paraId="3EB70F77" w14:textId="77777777" w:rsidR="000B2458" w:rsidRDefault="00EF4730" w:rsidP="000B2458">
                            <w:pPr>
                              <w:pStyle w:val="School-Division"/>
                            </w:pPr>
                            <w:sdt>
                              <w:sdtPr>
                                <w:id w:val="2009245870"/>
                                <w15:appearance w15:val="hidden"/>
                              </w:sdtPr>
                              <w:sdtEndPr/>
                              <w:sdtContent>
                                <w:r w:rsidR="000B2458">
                                  <w:t>Animal Care and Ethics Committee</w:t>
                                </w:r>
                              </w:sdtContent>
                            </w:sdt>
                          </w:p>
                          <w:p w14:paraId="0FD910FD" w14:textId="77777777" w:rsidR="000B2458" w:rsidRDefault="00EF4730" w:rsidP="000B2458">
                            <w:pPr>
                              <w:pStyle w:val="Faculty"/>
                            </w:pPr>
                            <w:sdt>
                              <w:sdtPr>
                                <w:id w:val="1942337845"/>
                                <w15:appearance w15:val="hidden"/>
                              </w:sdtPr>
                              <w:sdtEndPr/>
                              <w:sdtContent>
                                <w:r w:rsidR="000B2458">
                                  <w:t>Research Integrity Unit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787B9" id="Rectangle 1" o:spid="_x0000_s1027" style="position:absolute;margin-left:221.2pt;margin-top:0;width:272.4pt;height:7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" filled="f" stroked="f" strokeweight="1pt">
                <v:textbox inset=",,0,2mm">
                  <w:txbxContent>
                    <w:p w14:paraId="467BB899" w14:textId="77777777" w:rsidR="000B2458" w:rsidRDefault="000B2458" w:rsidP="000B2458">
                      <w:pPr>
                        <w:pStyle w:val="School-Division"/>
                      </w:pPr>
                    </w:p>
                    <w:p w14:paraId="136596A8" w14:textId="77777777" w:rsidR="000B2458" w:rsidRDefault="000B2458" w:rsidP="000B2458">
                      <w:pPr>
                        <w:pStyle w:val="School-Division"/>
                      </w:pPr>
                    </w:p>
                    <w:p w14:paraId="3B51730A" w14:textId="77777777" w:rsidR="000B2458" w:rsidRDefault="000B2458" w:rsidP="000B2458">
                      <w:pPr>
                        <w:pStyle w:val="School-Division"/>
                      </w:pPr>
                    </w:p>
                    <w:p w14:paraId="3EB70F77" w14:textId="77777777" w:rsidR="000B2458" w:rsidRDefault="00EF4730" w:rsidP="000B2458">
                      <w:pPr>
                        <w:pStyle w:val="School-Division"/>
                      </w:pPr>
                      <w:sdt>
                        <w:sdtPr>
                          <w:id w:val="2009245870"/>
                          <w15:appearance w15:val="hidden"/>
                        </w:sdtPr>
                        <w:sdtEndPr/>
                        <w:sdtContent>
                          <w:r w:rsidR="000B2458">
                            <w:t>Animal Care and Ethics Committee</w:t>
                          </w:r>
                        </w:sdtContent>
                      </w:sdt>
                    </w:p>
                    <w:p w14:paraId="0FD910FD" w14:textId="77777777" w:rsidR="000B2458" w:rsidRDefault="00EF4730" w:rsidP="000B2458">
                      <w:pPr>
                        <w:pStyle w:val="Faculty"/>
                      </w:pPr>
                      <w:sdt>
                        <w:sdtPr>
                          <w:id w:val="1942337845"/>
                          <w15:appearance w15:val="hidden"/>
                        </w:sdtPr>
                        <w:sdtEndPr/>
                        <w:sdtContent>
                          <w:r w:rsidR="000B2458">
                            <w:t>Research Integrity Unit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>
        <w:rPr>
          <w:b/>
          <w:color w:val="F0572A" w:themeColor="text2"/>
          <w:sz w:val="20"/>
          <w:szCs w:val="20"/>
        </w:rPr>
        <w:t>Written by:</w:t>
      </w:r>
      <w:r>
        <w:rPr>
          <w:b/>
          <w:color w:val="F0572A" w:themeColor="text2"/>
          <w:sz w:val="20"/>
          <w:szCs w:val="20"/>
        </w:rPr>
        <w:tab/>
      </w:r>
      <w:r>
        <w:rPr>
          <w:b/>
          <w:color w:val="F0572A" w:themeColor="text2"/>
          <w:sz w:val="20"/>
          <w:szCs w:val="20"/>
        </w:rPr>
        <w:tab/>
      </w:r>
      <w:r w:rsidR="000D4959">
        <w:rPr>
          <w:b/>
          <w:color w:val="F0572A" w:themeColor="text2"/>
          <w:sz w:val="20"/>
          <w:szCs w:val="20"/>
        </w:rPr>
        <w:t>Your name</w:t>
      </w:r>
    </w:p>
    <w:p w14:paraId="0ABA82E9" w14:textId="44A62596" w:rsidR="00380E64" w:rsidRPr="00E66449" w:rsidRDefault="00380E64" w:rsidP="000B2458">
      <w:pPr>
        <w:pStyle w:val="Smallspace"/>
        <w:spacing w:line="276" w:lineRule="auto"/>
        <w:rPr>
          <w:b/>
          <w:color w:val="F0572A" w:themeColor="text2"/>
          <w:sz w:val="20"/>
          <w:szCs w:val="20"/>
        </w:rPr>
      </w:pPr>
      <w:r w:rsidRPr="00E66449">
        <w:rPr>
          <w:b/>
          <w:color w:val="F0572A" w:themeColor="text2"/>
          <w:sz w:val="20"/>
          <w:szCs w:val="20"/>
        </w:rPr>
        <w:t xml:space="preserve">Review </w:t>
      </w:r>
      <w:r w:rsidR="0011094B">
        <w:rPr>
          <w:b/>
          <w:color w:val="F0572A" w:themeColor="text2"/>
          <w:sz w:val="20"/>
          <w:szCs w:val="20"/>
        </w:rPr>
        <w:t xml:space="preserve">due </w:t>
      </w:r>
      <w:r w:rsidRPr="00E66449">
        <w:rPr>
          <w:b/>
          <w:color w:val="F0572A" w:themeColor="text2"/>
          <w:sz w:val="20"/>
          <w:szCs w:val="20"/>
        </w:rPr>
        <w:t>date:</w:t>
      </w:r>
      <w:r w:rsidRPr="00E66449">
        <w:rPr>
          <w:b/>
          <w:color w:val="F0572A" w:themeColor="text2"/>
          <w:sz w:val="20"/>
          <w:szCs w:val="20"/>
        </w:rPr>
        <w:tab/>
      </w:r>
      <w:r w:rsidR="000D4959">
        <w:rPr>
          <w:b/>
          <w:color w:val="F0572A" w:themeColor="text2"/>
          <w:sz w:val="20"/>
          <w:szCs w:val="20"/>
        </w:rPr>
        <w:t>Month and Year of Required Review (office use only – 1 month prior to expiry)</w:t>
      </w:r>
    </w:p>
    <w:p w14:paraId="34414A23" w14:textId="70CE1B01" w:rsidR="007135C3" w:rsidRDefault="00452463" w:rsidP="005F6613">
      <w:pPr>
        <w:pStyle w:val="Heading1"/>
        <w:spacing w:line="276" w:lineRule="auto"/>
      </w:pPr>
      <w:r>
        <w:t>Purpose</w:t>
      </w:r>
    </w:p>
    <w:p w14:paraId="47C5EFB0" w14:textId="312A46DA" w:rsidR="007135C3" w:rsidRPr="00B20262" w:rsidRDefault="00B20262" w:rsidP="005F6613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 w:rsidRPr="00B20262">
        <w:t>The objective of this standard operating procedure is to provide guidance to the Charles Sturt University st</w:t>
      </w:r>
      <w:r w:rsidR="00B13EB7">
        <w:t xml:space="preserve">aff </w:t>
      </w:r>
      <w:r w:rsidRPr="00B20262">
        <w:t>on</w:t>
      </w:r>
      <w:r>
        <w:t>:</w:t>
      </w:r>
    </w:p>
    <w:p w14:paraId="1831F1F5" w14:textId="088BDD51" w:rsidR="00B20262" w:rsidRDefault="006C6C9F" w:rsidP="00B20262">
      <w:pPr>
        <w:pStyle w:val="ListParagraph"/>
        <w:numPr>
          <w:ilvl w:val="1"/>
          <w:numId w:val="34"/>
        </w:numPr>
        <w:spacing w:line="276" w:lineRule="auto"/>
        <w:ind w:left="1134" w:hanging="567"/>
      </w:pPr>
      <w:r>
        <w:t>Sample only second layer indent</w:t>
      </w:r>
    </w:p>
    <w:p w14:paraId="1A512239" w14:textId="39D75EF1" w:rsidR="00950B2B" w:rsidRDefault="00452463" w:rsidP="005F6613">
      <w:pPr>
        <w:pStyle w:val="Heading1"/>
        <w:spacing w:line="276" w:lineRule="auto"/>
      </w:pPr>
      <w:r>
        <w:t>Scope</w:t>
      </w:r>
      <w:r w:rsidR="00014BBC">
        <w:t xml:space="preserve"> </w:t>
      </w:r>
    </w:p>
    <w:p w14:paraId="6FDB206C" w14:textId="538308D1" w:rsidR="00E11CF7" w:rsidRDefault="00E11CF7" w:rsidP="00E11CF7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 w:rsidRPr="00E66449">
        <w:t xml:space="preserve">This procedure applies to any person who is involved in AEC approved projects involving </w:t>
      </w:r>
      <w:r w:rsidR="006C6C9F">
        <w:t>…</w:t>
      </w:r>
    </w:p>
    <w:p w14:paraId="07C93265" w14:textId="2858BD6C" w:rsidR="00E11CF7" w:rsidRPr="00E66449" w:rsidRDefault="00E11CF7" w:rsidP="00E11CF7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bookmarkStart w:id="0" w:name="_Hlk133409919"/>
      <w:r>
        <w:t xml:space="preserve">All researchers and teaching staff using animals for scientific purposes must be competent. For definition of competency refer to Charles Sturt University’s Policy on </w:t>
      </w:r>
      <w:hyperlink r:id="rId11" w:history="1">
        <w:r w:rsidRPr="000D4959">
          <w:rPr>
            <w:rStyle w:val="Hyperlink"/>
          </w:rPr>
          <w:t>Animal Care Competency Training and Assessment</w:t>
        </w:r>
      </w:hyperlink>
    </w:p>
    <w:bookmarkEnd w:id="0"/>
    <w:p w14:paraId="4B7C4EB7" w14:textId="675650A2" w:rsidR="00B20262" w:rsidRDefault="00B20262" w:rsidP="000B2458">
      <w:pPr>
        <w:pStyle w:val="Heading1"/>
        <w:spacing w:line="276" w:lineRule="auto"/>
      </w:pPr>
      <w:r>
        <w:t xml:space="preserve">Details of </w:t>
      </w:r>
      <w:r w:rsidR="0011094B">
        <w:t>procedure</w:t>
      </w:r>
    </w:p>
    <w:p w14:paraId="2DEF173D" w14:textId="48240B28" w:rsidR="00B20262" w:rsidRPr="00AB0E68" w:rsidRDefault="006C6C9F" w:rsidP="000B2458">
      <w:pPr>
        <w:pStyle w:val="Heading2"/>
      </w:pPr>
      <w:r>
        <w:t>Heading</w:t>
      </w:r>
      <w:r w:rsidR="00B20262" w:rsidRPr="00AB0E68">
        <w:t xml:space="preserve">: </w:t>
      </w:r>
    </w:p>
    <w:p w14:paraId="1376BE3D" w14:textId="1275BCBD" w:rsidR="00B20262" w:rsidRDefault="000D4959" w:rsidP="000B2458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>
        <w:t>S</w:t>
      </w:r>
      <w:r w:rsidR="006C6C9F">
        <w:t>ample</w:t>
      </w:r>
    </w:p>
    <w:p w14:paraId="6368B46E" w14:textId="5F8387A0" w:rsidR="00B20262" w:rsidRDefault="006C6C9F" w:rsidP="000B2458">
      <w:pPr>
        <w:pStyle w:val="Heading2"/>
      </w:pPr>
      <w:r>
        <w:t>Heading:</w:t>
      </w:r>
    </w:p>
    <w:p w14:paraId="152D43A7" w14:textId="702F7AEE" w:rsidR="00B20262" w:rsidRPr="000B2458" w:rsidRDefault="006C6C9F" w:rsidP="000B2458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>
        <w:t>Sample</w:t>
      </w:r>
    </w:p>
    <w:p w14:paraId="31A49509" w14:textId="77777777" w:rsidR="00B20262" w:rsidRDefault="00B20262" w:rsidP="000B2458">
      <w:pPr>
        <w:pStyle w:val="Heading1"/>
      </w:pPr>
      <w:bookmarkStart w:id="1" w:name="200910_ACEC_Agenda_32"/>
      <w:bookmarkEnd w:id="1"/>
      <w:r>
        <w:t>Drugs, chemicals, or biological agents</w:t>
      </w:r>
    </w:p>
    <w:p w14:paraId="4A7D0F66" w14:textId="77777777" w:rsidR="000D4959" w:rsidRDefault="000D4959" w:rsidP="000D4959">
      <w:pPr>
        <w:pStyle w:val="ListParagraph"/>
        <w:numPr>
          <w:ilvl w:val="0"/>
          <w:numId w:val="34"/>
        </w:numPr>
        <w:spacing w:before="240" w:line="360" w:lineRule="auto"/>
        <w:ind w:left="567" w:hanging="567"/>
      </w:pPr>
      <w:r>
        <w:t>Sample</w:t>
      </w:r>
    </w:p>
    <w:p w14:paraId="06153D1E" w14:textId="77777777" w:rsidR="00B20262" w:rsidRDefault="00B20262" w:rsidP="000B2458">
      <w:pPr>
        <w:pStyle w:val="Heading1"/>
      </w:pPr>
      <w:r>
        <w:t>Impact of procedure on wellbeing of animals</w:t>
      </w:r>
    </w:p>
    <w:p w14:paraId="746E0FB3" w14:textId="3B55A702" w:rsidR="00B20262" w:rsidRPr="0019688C" w:rsidRDefault="006C6C9F" w:rsidP="00B20262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>
        <w:t>Sample</w:t>
      </w:r>
    </w:p>
    <w:p w14:paraId="3D5D4987" w14:textId="1635860C" w:rsidR="00B20262" w:rsidRDefault="00B20262" w:rsidP="000B2458">
      <w:pPr>
        <w:pStyle w:val="Heading1"/>
      </w:pPr>
      <w:r>
        <w:t xml:space="preserve">Animal </w:t>
      </w:r>
      <w:r w:rsidR="0011094B">
        <w:t>care</w:t>
      </w:r>
    </w:p>
    <w:p w14:paraId="548DB64E" w14:textId="64987FAF" w:rsidR="00B20262" w:rsidRPr="00676E78" w:rsidRDefault="00B20262" w:rsidP="000B2458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 w:rsidRPr="00676E78">
        <w:t xml:space="preserve">Transport, </w:t>
      </w:r>
      <w:r w:rsidR="005664A1" w:rsidRPr="00676E78">
        <w:t>handling,</w:t>
      </w:r>
      <w:r w:rsidRPr="00676E78">
        <w:t xml:space="preserve"> and caging will be conducted in accordance with </w:t>
      </w:r>
      <w:r w:rsidR="000D4959">
        <w:t>…</w:t>
      </w:r>
    </w:p>
    <w:p w14:paraId="5B97A4E0" w14:textId="77777777" w:rsidR="00B20262" w:rsidRDefault="00B20262" w:rsidP="000B2458">
      <w:pPr>
        <w:pStyle w:val="Heading1"/>
      </w:pPr>
      <w:bookmarkStart w:id="2" w:name="200910_ACEC_Agenda_33"/>
      <w:bookmarkEnd w:id="2"/>
      <w:r>
        <w:t xml:space="preserve">Pain relief </w:t>
      </w:r>
    </w:p>
    <w:p w14:paraId="1D899E05" w14:textId="79073C3B" w:rsidR="00B20262" w:rsidRDefault="006C6C9F" w:rsidP="000B2458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>
        <w:t>Sample</w:t>
      </w:r>
    </w:p>
    <w:p w14:paraId="437FE38F" w14:textId="77777777" w:rsidR="00B20262" w:rsidRDefault="00B20262" w:rsidP="000B2458">
      <w:pPr>
        <w:pStyle w:val="Heading1"/>
      </w:pPr>
      <w:r>
        <w:t>Reuse and repeated use</w:t>
      </w:r>
    </w:p>
    <w:p w14:paraId="0F15237C" w14:textId="42D47545" w:rsidR="00B20262" w:rsidRPr="005664A1" w:rsidRDefault="006C6C9F" w:rsidP="000B2458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>
        <w:t>Sample</w:t>
      </w:r>
    </w:p>
    <w:p w14:paraId="29EE05BB" w14:textId="2C35D08E" w:rsidR="00B20262" w:rsidRDefault="00B20262" w:rsidP="000B2458">
      <w:pPr>
        <w:pStyle w:val="Heading1"/>
      </w:pPr>
      <w:r>
        <w:lastRenderedPageBreak/>
        <w:t>Qualifications, experience or training necessary to perform this procedure</w:t>
      </w:r>
    </w:p>
    <w:p w14:paraId="2B5EB006" w14:textId="7A8C3766" w:rsidR="00B20262" w:rsidRDefault="00B20262" w:rsidP="000B2458">
      <w:pPr>
        <w:pStyle w:val="ListParagraph"/>
        <w:numPr>
          <w:ilvl w:val="0"/>
          <w:numId w:val="34"/>
        </w:numPr>
        <w:spacing w:line="276" w:lineRule="auto"/>
        <w:ind w:left="567" w:hanging="567"/>
      </w:pPr>
      <w:r>
        <w:t>Demonstrators should have been trained for this procedure.</w:t>
      </w:r>
    </w:p>
    <w:p w14:paraId="1DAF882B" w14:textId="347610DB" w:rsidR="007135C3" w:rsidRDefault="00537910" w:rsidP="005F6613">
      <w:pPr>
        <w:pStyle w:val="Heading1"/>
        <w:spacing w:line="276" w:lineRule="auto"/>
      </w:pPr>
      <w:r>
        <w:t>Record requirements</w:t>
      </w:r>
    </w:p>
    <w:p w14:paraId="5778A5CA" w14:textId="77777777" w:rsidR="000D4959" w:rsidRDefault="000D4959" w:rsidP="000D4959">
      <w:pPr>
        <w:pStyle w:val="ListParagraph"/>
        <w:numPr>
          <w:ilvl w:val="0"/>
          <w:numId w:val="34"/>
        </w:numPr>
        <w:spacing w:before="240" w:line="360" w:lineRule="auto"/>
        <w:ind w:left="567" w:hanging="567"/>
      </w:pPr>
      <w:r>
        <w:t>Sample</w:t>
      </w:r>
    </w:p>
    <w:p w14:paraId="289BC428" w14:textId="4AB1870D" w:rsidR="001E7515" w:rsidRDefault="00537910" w:rsidP="005F6613">
      <w:pPr>
        <w:pStyle w:val="Heading1"/>
        <w:spacing w:line="276" w:lineRule="auto"/>
      </w:pPr>
      <w:r>
        <w:t>Associated documentation</w:t>
      </w:r>
      <w:r w:rsidR="00053A0C">
        <w:t xml:space="preserve"> (including pictures if available)</w:t>
      </w:r>
    </w:p>
    <w:p w14:paraId="61DC320A" w14:textId="77777777" w:rsidR="000D4959" w:rsidRDefault="000D4959" w:rsidP="000D4959">
      <w:pPr>
        <w:pStyle w:val="ListParagraph"/>
        <w:numPr>
          <w:ilvl w:val="0"/>
          <w:numId w:val="34"/>
        </w:numPr>
        <w:spacing w:before="240" w:line="360" w:lineRule="auto"/>
        <w:ind w:left="567" w:hanging="567"/>
      </w:pPr>
      <w:r>
        <w:t>Sample</w:t>
      </w:r>
    </w:p>
    <w:p w14:paraId="10546702" w14:textId="38006AD5" w:rsidR="00C9513C" w:rsidRDefault="00C9513C" w:rsidP="00C9513C">
      <w:pPr>
        <w:pStyle w:val="Heading1"/>
        <w:spacing w:line="276" w:lineRule="auto"/>
      </w:pPr>
      <w:r>
        <w:t>Glossary</w:t>
      </w:r>
    </w:p>
    <w:p w14:paraId="334B111C" w14:textId="77777777" w:rsidR="000D4959" w:rsidRDefault="000D4959" w:rsidP="000D4959">
      <w:pPr>
        <w:pStyle w:val="ListParagraph"/>
        <w:numPr>
          <w:ilvl w:val="0"/>
          <w:numId w:val="34"/>
        </w:numPr>
        <w:spacing w:before="240" w:line="360" w:lineRule="auto"/>
        <w:ind w:left="567" w:hanging="567"/>
      </w:pPr>
      <w:bookmarkStart w:id="3" w:name="_Toc419284448"/>
      <w:r>
        <w:t>Sample</w:t>
      </w:r>
    </w:p>
    <w:p w14:paraId="5AC3D9C7" w14:textId="6105027F" w:rsidR="00E66449" w:rsidRPr="00E66449" w:rsidRDefault="00380E64" w:rsidP="00E66449">
      <w:pPr>
        <w:pStyle w:val="Heading1"/>
        <w:spacing w:line="276" w:lineRule="auto"/>
      </w:pPr>
      <w:r w:rsidRPr="00380E64">
        <w:t xml:space="preserve"> </w:t>
      </w:r>
      <w:r w:rsidRPr="00C9513C">
        <w:t>References and relevant links</w:t>
      </w:r>
    </w:p>
    <w:p w14:paraId="7112D991" w14:textId="77777777" w:rsidR="006C6C9F" w:rsidRDefault="006C6C9F" w:rsidP="005A2C81">
      <w:pPr>
        <w:pStyle w:val="ListParagraph"/>
        <w:numPr>
          <w:ilvl w:val="0"/>
          <w:numId w:val="34"/>
        </w:numPr>
        <w:spacing w:before="240" w:line="360" w:lineRule="auto"/>
        <w:ind w:left="567" w:hanging="567"/>
      </w:pPr>
      <w:r>
        <w:t>Sample</w:t>
      </w:r>
      <w:bookmarkEnd w:id="3"/>
    </w:p>
    <w:sectPr w:rsidR="006C6C9F" w:rsidSect="00C062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114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5780" w14:textId="77777777" w:rsidR="008175FD" w:rsidRDefault="008175FD" w:rsidP="00C37A29">
      <w:pPr>
        <w:spacing w:after="0"/>
      </w:pPr>
      <w:r>
        <w:separator/>
      </w:r>
    </w:p>
    <w:p w14:paraId="2F228B70" w14:textId="77777777" w:rsidR="008175FD" w:rsidRDefault="008175FD"/>
  </w:endnote>
  <w:endnote w:type="continuationSeparator" w:id="0">
    <w:p w14:paraId="11C91410" w14:textId="77777777" w:rsidR="008175FD" w:rsidRDefault="008175FD" w:rsidP="00C37A29">
      <w:pPr>
        <w:spacing w:after="0"/>
      </w:pPr>
      <w:r>
        <w:continuationSeparator/>
      </w:r>
    </w:p>
    <w:p w14:paraId="6A13739D" w14:textId="77777777" w:rsidR="008175FD" w:rsidRDefault="00817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D3E4" w14:textId="26866115" w:rsidR="00C062DB" w:rsidRPr="00C062DB" w:rsidRDefault="00C062DB" w:rsidP="00C062DB">
    <w:pPr>
      <w:pStyle w:val="FooterPageNumber"/>
      <w:framePr w:hRule="auto" w:wrap="auto" w:vAnchor="margin" w:hAnchor="text" w:xAlign="left" w:yAlign="inline"/>
      <w:jc w:val="left"/>
      <w:rPr>
        <w:b/>
        <w:noProof w:val="0"/>
      </w:rPr>
    </w:pPr>
    <w:r w:rsidRPr="00C062DB">
      <w:rPr>
        <w:b/>
      </w:rPr>
      <w:t xml:space="preserve">Printed documents are uncontrolled, refer to </w:t>
    </w:r>
    <w:r w:rsidR="00FA26B2">
      <w:rPr>
        <w:b/>
      </w:rPr>
      <w:t>22/</w:t>
    </w:r>
    <w:r w:rsidR="00014BBC">
      <w:rPr>
        <w:b/>
      </w:rPr>
      <w:t>901</w:t>
    </w:r>
    <w:r w:rsidRPr="00C062DB">
      <w:rPr>
        <w:b/>
      </w:rPr>
      <w:t xml:space="preserve"> for current version.  </w:t>
    </w:r>
    <w:sdt>
      <w:sdtPr>
        <w:rPr>
          <w:b/>
        </w:rPr>
        <w:id w:val="1621338896"/>
        <w:docPartObj>
          <w:docPartGallery w:val="Page Numbers (Bottom of Page)"/>
          <w:docPartUnique/>
        </w:docPartObj>
      </w:sdtPr>
      <w:sdtEndPr/>
      <w:sdtContent>
        <w:r w:rsidRPr="00C062DB">
          <w:rPr>
            <w:b/>
          </w:rPr>
          <w:t xml:space="preserve">  </w:t>
        </w:r>
        <w:r w:rsidR="00971146">
          <w:rPr>
            <w:b/>
          </w:rPr>
          <w:t xml:space="preserve">   </w:t>
        </w:r>
        <w:r w:rsidRPr="00C062DB">
          <w:rPr>
            <w:b/>
          </w:rPr>
          <w:t xml:space="preserve">   </w:t>
        </w:r>
        <w:r w:rsidRPr="000D4959">
          <w:rPr>
            <w:b/>
          </w:rPr>
          <w:t xml:space="preserve">UniRecords </w:t>
        </w:r>
        <w:r w:rsidR="00971146" w:rsidRPr="000D4959">
          <w:rPr>
            <w:b/>
          </w:rPr>
          <w:t>D</w:t>
        </w:r>
        <w:r w:rsidR="000D4959">
          <w:rPr>
            <w:b/>
          </w:rPr>
          <w:t>??</w:t>
        </w:r>
        <w:r w:rsidR="00971146" w:rsidRPr="000D4959">
          <w:rPr>
            <w:b/>
          </w:rPr>
          <w:t>/</w:t>
        </w:r>
        <w:r w:rsidR="000D4959" w:rsidRPr="000D4959">
          <w:rPr>
            <w:b/>
          </w:rPr>
          <w:t>??? (office use only)</w:t>
        </w:r>
        <w:r w:rsidR="00971146" w:rsidRPr="000D4959">
          <w:rPr>
            <w:b/>
          </w:rPr>
          <w:t xml:space="preserve">  </w:t>
        </w:r>
        <w:sdt>
          <w:sdtPr>
            <w:rPr>
              <w:b/>
            </w:rPr>
            <w:id w:val="-506824032"/>
            <w:docPartObj>
              <w:docPartGallery w:val="Page Numbers (Top of Page)"/>
              <w:docPartUnique/>
            </w:docPartObj>
          </w:sdtPr>
          <w:sdtEndPr/>
          <w:sdtContent>
            <w:r w:rsidRPr="000D4959">
              <w:rPr>
                <w:b/>
              </w:rPr>
              <w:t xml:space="preserve">Page </w:t>
            </w:r>
            <w:r w:rsidRPr="000D4959">
              <w:rPr>
                <w:b/>
                <w:sz w:val="24"/>
                <w:szCs w:val="24"/>
              </w:rPr>
              <w:fldChar w:fldCharType="begin"/>
            </w:r>
            <w:r w:rsidRPr="000D4959">
              <w:rPr>
                <w:b/>
              </w:rPr>
              <w:instrText xml:space="preserve"> PAGE </w:instrText>
            </w:r>
            <w:r w:rsidRPr="000D4959">
              <w:rPr>
                <w:b/>
                <w:sz w:val="24"/>
                <w:szCs w:val="24"/>
              </w:rPr>
              <w:fldChar w:fldCharType="separate"/>
            </w:r>
            <w:r w:rsidR="001B18AD" w:rsidRPr="000D4959">
              <w:rPr>
                <w:b/>
              </w:rPr>
              <w:t>2</w:t>
            </w:r>
            <w:r w:rsidRPr="000D4959">
              <w:rPr>
                <w:b/>
                <w:sz w:val="24"/>
                <w:szCs w:val="24"/>
              </w:rPr>
              <w:fldChar w:fldCharType="end"/>
            </w:r>
            <w:r w:rsidRPr="000D4959">
              <w:rPr>
                <w:b/>
              </w:rPr>
              <w:t xml:space="preserve"> of </w:t>
            </w:r>
            <w:r w:rsidRPr="000D4959">
              <w:rPr>
                <w:b/>
              </w:rPr>
              <w:fldChar w:fldCharType="begin"/>
            </w:r>
            <w:r w:rsidRPr="000D4959">
              <w:rPr>
                <w:b/>
              </w:rPr>
              <w:instrText xml:space="preserve"> NUMPAGES  </w:instrText>
            </w:r>
            <w:r w:rsidRPr="000D4959">
              <w:rPr>
                <w:b/>
              </w:rPr>
              <w:fldChar w:fldCharType="separate"/>
            </w:r>
            <w:r w:rsidR="001B18AD" w:rsidRPr="000D4959">
              <w:rPr>
                <w:b/>
              </w:rPr>
              <w:t>2</w:t>
            </w:r>
            <w:r w:rsidRPr="000D4959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723798221"/>
      <w:docPartObj>
        <w:docPartGallery w:val="Page Numbers (Top of Page)"/>
        <w:docPartUnique/>
      </w:docPartObj>
    </w:sdtPr>
    <w:sdtEndPr/>
    <w:sdtContent>
      <w:p w14:paraId="52BF37A6" w14:textId="77777777" w:rsidR="002D6827" w:rsidRPr="00950B2B" w:rsidRDefault="00EF4730" w:rsidP="00DC698D">
        <w:pPr>
          <w:pStyle w:val="Footer"/>
          <w:tabs>
            <w:tab w:val="left" w:pos="2552"/>
          </w:tabs>
          <w:jc w:val="left"/>
          <w:rPr>
            <w:b/>
          </w:rPr>
        </w:pPr>
        <w:sdt>
          <w:sdtPr>
            <w:rPr>
              <w:b/>
            </w:rPr>
            <w:id w:val="934946802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950B2B">
              <w:rPr>
                <w:b/>
              </w:rPr>
              <w:t>UniRecords</w:t>
            </w:r>
            <w:proofErr w:type="spellEnd"/>
            <w:r w:rsidR="00950B2B">
              <w:rPr>
                <w:b/>
              </w:rPr>
              <w:t xml:space="preserve"> Ref 20/XXXXX</w:t>
            </w:r>
            <w:r w:rsidR="00DC698D">
              <w:rPr>
                <w:b/>
              </w:rPr>
              <w:tab/>
            </w:r>
            <w:r w:rsidR="00950B2B">
              <w:rPr>
                <w:b/>
              </w:rPr>
              <w:tab/>
            </w:r>
            <w:r w:rsidR="00C72D1A">
              <w:rPr>
                <w:b/>
              </w:rPr>
              <w:t>Uncontrolled once printed, refer to 20/XXXXX</w:t>
            </w:r>
            <w:r w:rsidR="00DC698D">
              <w:rPr>
                <w:b/>
              </w:rPr>
              <w:t xml:space="preserve"> for original</w:t>
            </w:r>
            <w:r w:rsidR="00950B2B">
              <w:rPr>
                <w:b/>
              </w:rPr>
              <w:tab/>
            </w:r>
          </w:sdtContent>
        </w:sdt>
        <w:r w:rsidR="00950B2B" w:rsidRPr="00950B2B">
          <w:rPr>
            <w:b/>
          </w:rPr>
          <w:t xml:space="preserve">Page </w:t>
        </w:r>
        <w:r w:rsidR="00950B2B" w:rsidRPr="00950B2B">
          <w:rPr>
            <w:b/>
            <w:sz w:val="24"/>
            <w:szCs w:val="24"/>
          </w:rPr>
          <w:fldChar w:fldCharType="begin"/>
        </w:r>
        <w:r w:rsidR="00950B2B" w:rsidRPr="00950B2B">
          <w:rPr>
            <w:b/>
          </w:rPr>
          <w:instrText xml:space="preserve"> PAGE </w:instrText>
        </w:r>
        <w:r w:rsidR="00950B2B" w:rsidRPr="00950B2B">
          <w:rPr>
            <w:b/>
            <w:sz w:val="24"/>
            <w:szCs w:val="24"/>
          </w:rPr>
          <w:fldChar w:fldCharType="separate"/>
        </w:r>
        <w:r w:rsidR="00537910">
          <w:rPr>
            <w:b/>
            <w:noProof/>
          </w:rPr>
          <w:t>1</w:t>
        </w:r>
        <w:r w:rsidR="00950B2B" w:rsidRPr="00950B2B">
          <w:rPr>
            <w:b/>
            <w:sz w:val="24"/>
            <w:szCs w:val="24"/>
          </w:rPr>
          <w:fldChar w:fldCharType="end"/>
        </w:r>
        <w:r w:rsidR="00950B2B" w:rsidRPr="00950B2B">
          <w:rPr>
            <w:b/>
          </w:rPr>
          <w:t xml:space="preserve"> of </w:t>
        </w:r>
        <w:r w:rsidR="00950B2B" w:rsidRPr="00950B2B">
          <w:rPr>
            <w:b/>
          </w:rPr>
          <w:fldChar w:fldCharType="begin"/>
        </w:r>
        <w:r w:rsidR="00950B2B" w:rsidRPr="00950B2B">
          <w:rPr>
            <w:b/>
          </w:rPr>
          <w:instrText xml:space="preserve"> NUMPAGES  </w:instrText>
        </w:r>
        <w:r w:rsidR="00950B2B" w:rsidRPr="00950B2B">
          <w:rPr>
            <w:b/>
          </w:rPr>
          <w:fldChar w:fldCharType="separate"/>
        </w:r>
        <w:r w:rsidR="00537910">
          <w:rPr>
            <w:b/>
            <w:noProof/>
          </w:rPr>
          <w:t>2</w:t>
        </w:r>
        <w:r w:rsidR="00950B2B" w:rsidRPr="00950B2B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4DB6" w14:textId="77777777" w:rsidR="008175FD" w:rsidRDefault="008175FD" w:rsidP="00C37A29">
      <w:pPr>
        <w:spacing w:after="0"/>
      </w:pPr>
      <w:r>
        <w:separator/>
      </w:r>
    </w:p>
    <w:p w14:paraId="717A1B0D" w14:textId="77777777" w:rsidR="008175FD" w:rsidRDefault="008175FD"/>
  </w:footnote>
  <w:footnote w:type="continuationSeparator" w:id="0">
    <w:p w14:paraId="0A9D9B54" w14:textId="77777777" w:rsidR="008175FD" w:rsidRDefault="008175FD" w:rsidP="00C37A29">
      <w:pPr>
        <w:spacing w:after="0"/>
      </w:pPr>
      <w:r>
        <w:continuationSeparator/>
      </w:r>
    </w:p>
    <w:p w14:paraId="5B5CA5E1" w14:textId="77777777" w:rsidR="008175FD" w:rsidRDefault="00817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AEA9" w14:textId="77777777" w:rsidR="006C6C9F" w:rsidRPr="00C72D1A" w:rsidRDefault="006C6C9F" w:rsidP="006C6C9F">
    <w:pPr>
      <w:pStyle w:val="Heading1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F037A63" wp14:editId="237AFE82">
          <wp:simplePos x="0" y="0"/>
          <wp:positionH relativeFrom="column">
            <wp:posOffset>85725</wp:posOffset>
          </wp:positionH>
          <wp:positionV relativeFrom="paragraph">
            <wp:posOffset>-395605</wp:posOffset>
          </wp:positionV>
          <wp:extent cx="337820" cy="380122"/>
          <wp:effectExtent l="0" t="0" r="0" b="0"/>
          <wp:wrapNone/>
          <wp:docPr id="11" name="Picture 8">
            <a:extLst xmlns:a="http://schemas.openxmlformats.org/drawingml/2006/main">
              <a:ext uri="{FF2B5EF4-FFF2-40B4-BE49-F238E27FC236}">
                <a16:creationId xmlns:a16="http://schemas.microsoft.com/office/drawing/2014/main" id="{BCB6EC1E-174F-42F0-B93B-5607C03BA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BCB6EC1E-174F-42F0-B93B-5607C03BA1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380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2D1A">
      <w:t>[Business Practice number] [Title]</w:t>
    </w:r>
  </w:p>
  <w:p w14:paraId="31731870" w14:textId="2687BACE" w:rsidR="00DA25FB" w:rsidRDefault="00DA2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20BA" w14:textId="77777777" w:rsidR="0070497E" w:rsidRDefault="0070497E" w:rsidP="008D1ABD">
    <w:pPr>
      <w:pStyle w:val="Header"/>
    </w:pPr>
  </w:p>
  <w:p w14:paraId="2F118911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19F6E061" wp14:editId="2F0A9F6A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6544EC8"/>
    <w:multiLevelType w:val="hybridMultilevel"/>
    <w:tmpl w:val="16B8F93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2BBC7D5C"/>
    <w:multiLevelType w:val="hybridMultilevel"/>
    <w:tmpl w:val="B0125070"/>
    <w:lvl w:ilvl="0" w:tplc="2F6EF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21F1D0F"/>
    <w:multiLevelType w:val="multilevel"/>
    <w:tmpl w:val="D77AE808"/>
    <w:numStyleLink w:val="Bullets"/>
  </w:abstractNum>
  <w:abstractNum w:abstractNumId="25" w15:restartNumberingAfterBreak="0">
    <w:nsid w:val="3D1169F9"/>
    <w:multiLevelType w:val="hybridMultilevel"/>
    <w:tmpl w:val="AC8C1B58"/>
    <w:lvl w:ilvl="0" w:tplc="59C43326">
      <w:start w:val="1"/>
      <w:numFmt w:val="upperRoman"/>
      <w:lvlText w:val="%1."/>
      <w:lvlJc w:val="left"/>
      <w:pPr>
        <w:ind w:left="836" w:hanging="460"/>
        <w:jc w:val="right"/>
      </w:pPr>
      <w:rPr>
        <w:rFonts w:ascii="Arial" w:eastAsia="Arial" w:hAnsi="Arial" w:cs="Arial" w:hint="default"/>
        <w:w w:val="100"/>
        <w:sz w:val="18"/>
        <w:szCs w:val="18"/>
      </w:rPr>
    </w:lvl>
    <w:lvl w:ilvl="1" w:tplc="89B0C110">
      <w:numFmt w:val="bullet"/>
      <w:lvlText w:val="•"/>
      <w:lvlJc w:val="left"/>
      <w:pPr>
        <w:ind w:left="1822" w:hanging="460"/>
      </w:pPr>
      <w:rPr>
        <w:rFonts w:hint="default"/>
      </w:rPr>
    </w:lvl>
    <w:lvl w:ilvl="2" w:tplc="3DB013AC">
      <w:numFmt w:val="bullet"/>
      <w:lvlText w:val="•"/>
      <w:lvlJc w:val="left"/>
      <w:pPr>
        <w:ind w:left="2805" w:hanging="460"/>
      </w:pPr>
      <w:rPr>
        <w:rFonts w:hint="default"/>
      </w:rPr>
    </w:lvl>
    <w:lvl w:ilvl="3" w:tplc="FA1A58E0">
      <w:numFmt w:val="bullet"/>
      <w:lvlText w:val="•"/>
      <w:lvlJc w:val="left"/>
      <w:pPr>
        <w:ind w:left="3787" w:hanging="460"/>
      </w:pPr>
      <w:rPr>
        <w:rFonts w:hint="default"/>
      </w:rPr>
    </w:lvl>
    <w:lvl w:ilvl="4" w:tplc="E63416A4">
      <w:numFmt w:val="bullet"/>
      <w:lvlText w:val="•"/>
      <w:lvlJc w:val="left"/>
      <w:pPr>
        <w:ind w:left="4770" w:hanging="460"/>
      </w:pPr>
      <w:rPr>
        <w:rFonts w:hint="default"/>
      </w:rPr>
    </w:lvl>
    <w:lvl w:ilvl="5" w:tplc="186E7A86">
      <w:numFmt w:val="bullet"/>
      <w:lvlText w:val="•"/>
      <w:lvlJc w:val="left"/>
      <w:pPr>
        <w:ind w:left="5753" w:hanging="460"/>
      </w:pPr>
      <w:rPr>
        <w:rFonts w:hint="default"/>
      </w:rPr>
    </w:lvl>
    <w:lvl w:ilvl="6" w:tplc="04BA9B1C">
      <w:numFmt w:val="bullet"/>
      <w:lvlText w:val="•"/>
      <w:lvlJc w:val="left"/>
      <w:pPr>
        <w:ind w:left="6735" w:hanging="460"/>
      </w:pPr>
      <w:rPr>
        <w:rFonts w:hint="default"/>
      </w:rPr>
    </w:lvl>
    <w:lvl w:ilvl="7" w:tplc="323C9B48">
      <w:numFmt w:val="bullet"/>
      <w:lvlText w:val="•"/>
      <w:lvlJc w:val="left"/>
      <w:pPr>
        <w:ind w:left="7718" w:hanging="460"/>
      </w:pPr>
      <w:rPr>
        <w:rFonts w:hint="default"/>
      </w:rPr>
    </w:lvl>
    <w:lvl w:ilvl="8" w:tplc="B93EF58E">
      <w:numFmt w:val="bullet"/>
      <w:lvlText w:val="•"/>
      <w:lvlJc w:val="left"/>
      <w:pPr>
        <w:ind w:left="8701" w:hanging="460"/>
      </w:pPr>
      <w:rPr>
        <w:rFonts w:hint="default"/>
      </w:rPr>
    </w:lvl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57948B9"/>
    <w:multiLevelType w:val="multilevel"/>
    <w:tmpl w:val="401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5D26477D"/>
    <w:multiLevelType w:val="hybridMultilevel"/>
    <w:tmpl w:val="8A74111A"/>
    <w:lvl w:ilvl="0" w:tplc="5790B4BE">
      <w:start w:val="1"/>
      <w:numFmt w:val="upperLetter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spacing w:val="-20"/>
        <w:w w:val="99"/>
        <w:sz w:val="18"/>
        <w:szCs w:val="18"/>
      </w:rPr>
    </w:lvl>
    <w:lvl w:ilvl="1" w:tplc="5D2CFC0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2" w:tplc="8A405360">
      <w:start w:val="1"/>
      <w:numFmt w:val="lowerLetter"/>
      <w:lvlText w:val="%3."/>
      <w:lvlJc w:val="left"/>
      <w:pPr>
        <w:ind w:left="1556" w:hanging="360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3" w:tplc="138649FA">
      <w:numFmt w:val="bullet"/>
      <w:lvlText w:val="•"/>
      <w:lvlJc w:val="left"/>
      <w:pPr>
        <w:ind w:left="2698" w:hanging="360"/>
      </w:pPr>
      <w:rPr>
        <w:rFonts w:hint="default"/>
      </w:rPr>
    </w:lvl>
    <w:lvl w:ilvl="4" w:tplc="5094AE9A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E872F1FC"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04407EE6">
      <w:numFmt w:val="bullet"/>
      <w:lvlText w:val="•"/>
      <w:lvlJc w:val="left"/>
      <w:pPr>
        <w:ind w:left="6113" w:hanging="360"/>
      </w:pPr>
      <w:rPr>
        <w:rFonts w:hint="default"/>
      </w:rPr>
    </w:lvl>
    <w:lvl w:ilvl="7" w:tplc="A5AAE1D0">
      <w:numFmt w:val="bullet"/>
      <w:lvlText w:val="•"/>
      <w:lvlJc w:val="left"/>
      <w:pPr>
        <w:ind w:left="7251" w:hanging="360"/>
      </w:pPr>
      <w:rPr>
        <w:rFonts w:hint="default"/>
      </w:rPr>
    </w:lvl>
    <w:lvl w:ilvl="8" w:tplc="934EA8A4">
      <w:numFmt w:val="bullet"/>
      <w:lvlText w:val="•"/>
      <w:lvlJc w:val="left"/>
      <w:pPr>
        <w:ind w:left="8389" w:hanging="360"/>
      </w:pPr>
      <w:rPr>
        <w:rFonts w:hint="default"/>
      </w:rPr>
    </w:lvl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1972595263">
    <w:abstractNumId w:val="9"/>
  </w:num>
  <w:num w:numId="2" w16cid:durableId="1378093128">
    <w:abstractNumId w:val="7"/>
  </w:num>
  <w:num w:numId="3" w16cid:durableId="2094815108">
    <w:abstractNumId w:val="6"/>
  </w:num>
  <w:num w:numId="4" w16cid:durableId="1322350573">
    <w:abstractNumId w:val="5"/>
  </w:num>
  <w:num w:numId="5" w16cid:durableId="941717453">
    <w:abstractNumId w:val="4"/>
  </w:num>
  <w:num w:numId="6" w16cid:durableId="355892325">
    <w:abstractNumId w:val="8"/>
  </w:num>
  <w:num w:numId="7" w16cid:durableId="590047721">
    <w:abstractNumId w:val="3"/>
  </w:num>
  <w:num w:numId="8" w16cid:durableId="1710639470">
    <w:abstractNumId w:val="2"/>
  </w:num>
  <w:num w:numId="9" w16cid:durableId="1690177175">
    <w:abstractNumId w:val="1"/>
  </w:num>
  <w:num w:numId="10" w16cid:durableId="824860466">
    <w:abstractNumId w:val="0"/>
  </w:num>
  <w:num w:numId="11" w16cid:durableId="558831349">
    <w:abstractNumId w:val="32"/>
  </w:num>
  <w:num w:numId="12" w16cid:durableId="2132893543">
    <w:abstractNumId w:val="33"/>
  </w:num>
  <w:num w:numId="13" w16cid:durableId="717901778">
    <w:abstractNumId w:val="24"/>
  </w:num>
  <w:num w:numId="14" w16cid:durableId="1327396194">
    <w:abstractNumId w:val="16"/>
  </w:num>
  <w:num w:numId="15" w16cid:durableId="625737884">
    <w:abstractNumId w:val="35"/>
  </w:num>
  <w:num w:numId="16" w16cid:durableId="1313173641">
    <w:abstractNumId w:val="27"/>
  </w:num>
  <w:num w:numId="17" w16cid:durableId="1166438507">
    <w:abstractNumId w:val="34"/>
  </w:num>
  <w:num w:numId="18" w16cid:durableId="1484858113">
    <w:abstractNumId w:val="10"/>
  </w:num>
  <w:num w:numId="19" w16cid:durableId="314723142">
    <w:abstractNumId w:val="13"/>
  </w:num>
  <w:num w:numId="20" w16cid:durableId="378361288">
    <w:abstractNumId w:val="26"/>
  </w:num>
  <w:num w:numId="21" w16cid:durableId="574435007">
    <w:abstractNumId w:val="17"/>
  </w:num>
  <w:num w:numId="22" w16cid:durableId="297689877">
    <w:abstractNumId w:val="11"/>
  </w:num>
  <w:num w:numId="23" w16cid:durableId="453908919">
    <w:abstractNumId w:val="14"/>
  </w:num>
  <w:num w:numId="24" w16cid:durableId="466124357">
    <w:abstractNumId w:val="12"/>
  </w:num>
  <w:num w:numId="25" w16cid:durableId="360015971">
    <w:abstractNumId w:val="21"/>
  </w:num>
  <w:num w:numId="26" w16cid:durableId="1945190269">
    <w:abstractNumId w:val="30"/>
  </w:num>
  <w:num w:numId="27" w16cid:durableId="124932351">
    <w:abstractNumId w:val="29"/>
  </w:num>
  <w:num w:numId="28" w16cid:durableId="1895196871">
    <w:abstractNumId w:val="23"/>
  </w:num>
  <w:num w:numId="29" w16cid:durableId="2075396298">
    <w:abstractNumId w:val="18"/>
  </w:num>
  <w:num w:numId="30" w16cid:durableId="987900752">
    <w:abstractNumId w:val="20"/>
  </w:num>
  <w:num w:numId="31" w16cid:durableId="1872259765">
    <w:abstractNumId w:val="15"/>
  </w:num>
  <w:num w:numId="32" w16cid:durableId="260994414">
    <w:abstractNumId w:val="28"/>
  </w:num>
  <w:num w:numId="33" w16cid:durableId="199441107">
    <w:abstractNumId w:val="19"/>
  </w:num>
  <w:num w:numId="34" w16cid:durableId="547255582">
    <w:abstractNumId w:val="22"/>
  </w:num>
  <w:num w:numId="35" w16cid:durableId="92627041">
    <w:abstractNumId w:val="25"/>
  </w:num>
  <w:num w:numId="36" w16cid:durableId="11573051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MTKzMDU2NLIwsTRR0lEKTi0uzszPAykwrwUALLwzLSwAAAA="/>
  </w:docVars>
  <w:rsids>
    <w:rsidRoot w:val="007135C3"/>
    <w:rsid w:val="00014B29"/>
    <w:rsid w:val="00014BBC"/>
    <w:rsid w:val="00027175"/>
    <w:rsid w:val="00053A0C"/>
    <w:rsid w:val="000724AE"/>
    <w:rsid w:val="000B2458"/>
    <w:rsid w:val="000D4959"/>
    <w:rsid w:val="0010023A"/>
    <w:rsid w:val="0011094B"/>
    <w:rsid w:val="001268BC"/>
    <w:rsid w:val="001306CA"/>
    <w:rsid w:val="001666AD"/>
    <w:rsid w:val="00177155"/>
    <w:rsid w:val="00184324"/>
    <w:rsid w:val="0019688C"/>
    <w:rsid w:val="001A0D77"/>
    <w:rsid w:val="001A559A"/>
    <w:rsid w:val="001B18AD"/>
    <w:rsid w:val="001C4343"/>
    <w:rsid w:val="001D13AB"/>
    <w:rsid w:val="001E7515"/>
    <w:rsid w:val="001F13C1"/>
    <w:rsid w:val="001F446D"/>
    <w:rsid w:val="00217A47"/>
    <w:rsid w:val="00241CB7"/>
    <w:rsid w:val="00246435"/>
    <w:rsid w:val="00246BCF"/>
    <w:rsid w:val="002757A4"/>
    <w:rsid w:val="0028044A"/>
    <w:rsid w:val="00281CEC"/>
    <w:rsid w:val="00285AB5"/>
    <w:rsid w:val="00290955"/>
    <w:rsid w:val="002B3AF6"/>
    <w:rsid w:val="002D6827"/>
    <w:rsid w:val="002E119B"/>
    <w:rsid w:val="002E3DEC"/>
    <w:rsid w:val="00300277"/>
    <w:rsid w:val="00305171"/>
    <w:rsid w:val="00334B45"/>
    <w:rsid w:val="0034680A"/>
    <w:rsid w:val="00363FF8"/>
    <w:rsid w:val="00366FAE"/>
    <w:rsid w:val="0037324D"/>
    <w:rsid w:val="0037721D"/>
    <w:rsid w:val="00380E64"/>
    <w:rsid w:val="003836A7"/>
    <w:rsid w:val="003D23A3"/>
    <w:rsid w:val="003D5856"/>
    <w:rsid w:val="00404E4F"/>
    <w:rsid w:val="00414BA8"/>
    <w:rsid w:val="0042339A"/>
    <w:rsid w:val="0043270A"/>
    <w:rsid w:val="00452463"/>
    <w:rsid w:val="0045714A"/>
    <w:rsid w:val="004635FD"/>
    <w:rsid w:val="00480DCB"/>
    <w:rsid w:val="004837A0"/>
    <w:rsid w:val="0049725B"/>
    <w:rsid w:val="004A44DC"/>
    <w:rsid w:val="004E28C6"/>
    <w:rsid w:val="004E3376"/>
    <w:rsid w:val="004F138F"/>
    <w:rsid w:val="00510C44"/>
    <w:rsid w:val="005141E8"/>
    <w:rsid w:val="00537003"/>
    <w:rsid w:val="00537910"/>
    <w:rsid w:val="005664A1"/>
    <w:rsid w:val="0058369E"/>
    <w:rsid w:val="00594496"/>
    <w:rsid w:val="005A2C81"/>
    <w:rsid w:val="005A51C1"/>
    <w:rsid w:val="005A71A5"/>
    <w:rsid w:val="005B2340"/>
    <w:rsid w:val="005F0FDE"/>
    <w:rsid w:val="005F6613"/>
    <w:rsid w:val="00601215"/>
    <w:rsid w:val="00603FD5"/>
    <w:rsid w:val="00612201"/>
    <w:rsid w:val="00633ECF"/>
    <w:rsid w:val="006432FC"/>
    <w:rsid w:val="00676E78"/>
    <w:rsid w:val="00677398"/>
    <w:rsid w:val="006861A5"/>
    <w:rsid w:val="006A0DAB"/>
    <w:rsid w:val="006B0EA0"/>
    <w:rsid w:val="006C4AF4"/>
    <w:rsid w:val="006C6C9F"/>
    <w:rsid w:val="006D3F2F"/>
    <w:rsid w:val="006E3536"/>
    <w:rsid w:val="006E64C3"/>
    <w:rsid w:val="007040F0"/>
    <w:rsid w:val="0070497E"/>
    <w:rsid w:val="007127B9"/>
    <w:rsid w:val="007135C3"/>
    <w:rsid w:val="00714488"/>
    <w:rsid w:val="007305AA"/>
    <w:rsid w:val="00745361"/>
    <w:rsid w:val="00752E81"/>
    <w:rsid w:val="007618BE"/>
    <w:rsid w:val="00784910"/>
    <w:rsid w:val="0078530C"/>
    <w:rsid w:val="00796589"/>
    <w:rsid w:val="007A0363"/>
    <w:rsid w:val="007A46BA"/>
    <w:rsid w:val="007A5D37"/>
    <w:rsid w:val="007B6823"/>
    <w:rsid w:val="008175FD"/>
    <w:rsid w:val="00820380"/>
    <w:rsid w:val="008272D6"/>
    <w:rsid w:val="00850A76"/>
    <w:rsid w:val="0085439B"/>
    <w:rsid w:val="0085504F"/>
    <w:rsid w:val="00881837"/>
    <w:rsid w:val="00893A8C"/>
    <w:rsid w:val="008B3D6F"/>
    <w:rsid w:val="008B4965"/>
    <w:rsid w:val="008D1ABD"/>
    <w:rsid w:val="008F728C"/>
    <w:rsid w:val="00934C74"/>
    <w:rsid w:val="00936068"/>
    <w:rsid w:val="00950B2B"/>
    <w:rsid w:val="009517FB"/>
    <w:rsid w:val="009615D4"/>
    <w:rsid w:val="00971146"/>
    <w:rsid w:val="00974677"/>
    <w:rsid w:val="00974C31"/>
    <w:rsid w:val="009A2F17"/>
    <w:rsid w:val="009A72A7"/>
    <w:rsid w:val="009F1A6D"/>
    <w:rsid w:val="00A07995"/>
    <w:rsid w:val="00A11DC6"/>
    <w:rsid w:val="00A13664"/>
    <w:rsid w:val="00A57244"/>
    <w:rsid w:val="00A60895"/>
    <w:rsid w:val="00A90151"/>
    <w:rsid w:val="00A92D81"/>
    <w:rsid w:val="00A9359B"/>
    <w:rsid w:val="00AA06BF"/>
    <w:rsid w:val="00AC1685"/>
    <w:rsid w:val="00AC50FA"/>
    <w:rsid w:val="00AC5B0F"/>
    <w:rsid w:val="00AE3DD6"/>
    <w:rsid w:val="00AF2088"/>
    <w:rsid w:val="00AF3022"/>
    <w:rsid w:val="00AF7BA4"/>
    <w:rsid w:val="00B0225E"/>
    <w:rsid w:val="00B13EB7"/>
    <w:rsid w:val="00B14987"/>
    <w:rsid w:val="00B20262"/>
    <w:rsid w:val="00B23603"/>
    <w:rsid w:val="00B3749D"/>
    <w:rsid w:val="00B41827"/>
    <w:rsid w:val="00B42133"/>
    <w:rsid w:val="00B429E6"/>
    <w:rsid w:val="00B45C22"/>
    <w:rsid w:val="00B65DAA"/>
    <w:rsid w:val="00B66B2F"/>
    <w:rsid w:val="00B81739"/>
    <w:rsid w:val="00B87859"/>
    <w:rsid w:val="00B91D47"/>
    <w:rsid w:val="00BA424F"/>
    <w:rsid w:val="00BA7623"/>
    <w:rsid w:val="00BC207E"/>
    <w:rsid w:val="00BF68C8"/>
    <w:rsid w:val="00C01E68"/>
    <w:rsid w:val="00C02AB0"/>
    <w:rsid w:val="00C062DB"/>
    <w:rsid w:val="00C108BC"/>
    <w:rsid w:val="00C11924"/>
    <w:rsid w:val="00C2316F"/>
    <w:rsid w:val="00C235D3"/>
    <w:rsid w:val="00C2470D"/>
    <w:rsid w:val="00C30CFA"/>
    <w:rsid w:val="00C326F9"/>
    <w:rsid w:val="00C37A29"/>
    <w:rsid w:val="00C60D5B"/>
    <w:rsid w:val="00C66DD7"/>
    <w:rsid w:val="00C70853"/>
    <w:rsid w:val="00C72D1A"/>
    <w:rsid w:val="00C85E52"/>
    <w:rsid w:val="00C9513C"/>
    <w:rsid w:val="00CD61EB"/>
    <w:rsid w:val="00CE5859"/>
    <w:rsid w:val="00CF02F0"/>
    <w:rsid w:val="00D172D6"/>
    <w:rsid w:val="00D228F5"/>
    <w:rsid w:val="00D40B92"/>
    <w:rsid w:val="00D54D5B"/>
    <w:rsid w:val="00D60649"/>
    <w:rsid w:val="00D83923"/>
    <w:rsid w:val="00D9419D"/>
    <w:rsid w:val="00DA25FB"/>
    <w:rsid w:val="00DB620E"/>
    <w:rsid w:val="00DC698D"/>
    <w:rsid w:val="00DF4E3E"/>
    <w:rsid w:val="00E021A3"/>
    <w:rsid w:val="00E03AE9"/>
    <w:rsid w:val="00E11CF7"/>
    <w:rsid w:val="00E16FB0"/>
    <w:rsid w:val="00E30C70"/>
    <w:rsid w:val="00E32F93"/>
    <w:rsid w:val="00E40583"/>
    <w:rsid w:val="00E44C56"/>
    <w:rsid w:val="00E4642A"/>
    <w:rsid w:val="00E54B2B"/>
    <w:rsid w:val="00E61C1A"/>
    <w:rsid w:val="00E66449"/>
    <w:rsid w:val="00EA6DDB"/>
    <w:rsid w:val="00EC1AD1"/>
    <w:rsid w:val="00ED5576"/>
    <w:rsid w:val="00EE6F14"/>
    <w:rsid w:val="00EF0206"/>
    <w:rsid w:val="00EF2D9A"/>
    <w:rsid w:val="00EF4730"/>
    <w:rsid w:val="00F162D4"/>
    <w:rsid w:val="00F21A5A"/>
    <w:rsid w:val="00F43FE4"/>
    <w:rsid w:val="00F4702C"/>
    <w:rsid w:val="00F87B07"/>
    <w:rsid w:val="00F93875"/>
    <w:rsid w:val="00FA26B2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58CF9"/>
  <w15:chartTrackingRefBased/>
  <w15:docId w15:val="{DD4BBBAF-7D4F-415D-9E1D-CB781C8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A5"/>
  </w:style>
  <w:style w:type="paragraph" w:styleId="Heading1">
    <w:name w:val="heading 1"/>
    <w:basedOn w:val="Normal"/>
    <w:next w:val="Normal"/>
    <w:link w:val="Heading1Char"/>
    <w:uiPriority w:val="9"/>
    <w:qFormat/>
    <w:rsid w:val="00290955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55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95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95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9095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955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290955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290955"/>
    <w:rPr>
      <w:sz w:val="20"/>
    </w:rPr>
  </w:style>
  <w:style w:type="paragraph" w:styleId="NoSpacing">
    <w:name w:val="No Spacing"/>
    <w:uiPriority w:val="1"/>
    <w:qFormat/>
    <w:rsid w:val="00290955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290955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290955"/>
    <w:rPr>
      <w:b/>
    </w:rPr>
  </w:style>
  <w:style w:type="paragraph" w:styleId="ListBullet">
    <w:name w:val="List Bullet"/>
    <w:basedOn w:val="Normal"/>
    <w:uiPriority w:val="99"/>
    <w:unhideWhenUsed/>
    <w:qFormat/>
    <w:rsid w:val="00290955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290955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90955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290955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90955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290955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0955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1"/>
    <w:qFormat/>
    <w:rsid w:val="00290955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29095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955"/>
    <w:rPr>
      <w:sz w:val="20"/>
    </w:rPr>
  </w:style>
  <w:style w:type="paragraph" w:styleId="Footer">
    <w:name w:val="footer"/>
    <w:basedOn w:val="Normal"/>
    <w:link w:val="FooterChar"/>
    <w:uiPriority w:val="99"/>
    <w:rsid w:val="00290955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0955"/>
    <w:rPr>
      <w:color w:val="F0572A" w:themeColor="text2"/>
      <w:sz w:val="18"/>
    </w:rPr>
  </w:style>
  <w:style w:type="numbering" w:customStyle="1" w:styleId="Numbering">
    <w:name w:val="Numbering"/>
    <w:uiPriority w:val="99"/>
    <w:rsid w:val="0029095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290955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290955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290955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290955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290955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90955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290955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290955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0955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0955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955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290955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290955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290955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290955"/>
    <w:rPr>
      <w:b w:val="0"/>
    </w:rPr>
  </w:style>
  <w:style w:type="table" w:styleId="TableGrid">
    <w:name w:val="Table Grid"/>
    <w:basedOn w:val="TableNormal"/>
    <w:uiPriority w:val="39"/>
    <w:rsid w:val="0029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290955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290955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290955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955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290955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290955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290955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290955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290955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290955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290955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290955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290955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290955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90955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290955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290955"/>
    <w:pPr>
      <w:framePr w:w="5103" w:h="5103" w:hRule="exact" w:wrap="around" w:hAnchor="page" w:x="5955" w:yAlign="bottom" w:anchorLock="1"/>
    </w:pPr>
  </w:style>
  <w:style w:type="paragraph" w:customStyle="1" w:styleId="CoverHeading1">
    <w:name w:val="Cover Heading 1"/>
    <w:basedOn w:val="Normal"/>
    <w:next w:val="Normal"/>
    <w:uiPriority w:val="11"/>
    <w:semiHidden/>
    <w:rsid w:val="00290955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955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290955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290955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90955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290955"/>
    <w:pPr>
      <w:ind w:left="849" w:hanging="283"/>
      <w:contextualSpacing/>
    </w:pPr>
  </w:style>
  <w:style w:type="numbering" w:customStyle="1" w:styleId="LetteredList">
    <w:name w:val="Lettered List"/>
    <w:uiPriority w:val="99"/>
    <w:rsid w:val="00290955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290955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290955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290955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90955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90955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90955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290955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290955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290955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290955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290955"/>
    <w:rPr>
      <w:sz w:val="10"/>
    </w:rPr>
  </w:style>
  <w:style w:type="paragraph" w:customStyle="1" w:styleId="FooterPageNumber">
    <w:name w:val="Footer Page Number"/>
    <w:basedOn w:val="Footer"/>
    <w:rsid w:val="00290955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C7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D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D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1A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014BB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202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0262"/>
    <w:rPr>
      <w:rFonts w:ascii="Arial" w:eastAsia="Arial" w:hAnsi="Arial" w:cs="Arial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C50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4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C81"/>
    <w:rPr>
      <w:color w:val="7368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csu.edu.au/document/view-current.php?id=49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873E6F30C4D60ABE28B415104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6DE8-59E6-4D51-A106-E2482791B090}"/>
      </w:docPartPr>
      <w:docPartBody>
        <w:p w:rsidR="007C6BD9" w:rsidRDefault="007C6BD9">
          <w:pPr>
            <w:pStyle w:val="3BD873E6F30C4D60ABE28B415104ACBC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0A09B030F8B246C592D3436F59B0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3E16-4F8D-4A30-A428-43AEE1025646}"/>
      </w:docPartPr>
      <w:docPartBody>
        <w:p w:rsidR="007C6BD9" w:rsidRDefault="007C6BD9">
          <w:pPr>
            <w:pStyle w:val="0A09B030F8B246C592D3436F59B01BAC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D9"/>
    <w:rsid w:val="00065BE1"/>
    <w:rsid w:val="000C38E0"/>
    <w:rsid w:val="001369D5"/>
    <w:rsid w:val="00153C42"/>
    <w:rsid w:val="0028044A"/>
    <w:rsid w:val="002B2FEF"/>
    <w:rsid w:val="002D3CE5"/>
    <w:rsid w:val="004A0358"/>
    <w:rsid w:val="004C3322"/>
    <w:rsid w:val="005E63B9"/>
    <w:rsid w:val="00745361"/>
    <w:rsid w:val="00786804"/>
    <w:rsid w:val="007C6BD9"/>
    <w:rsid w:val="009419F1"/>
    <w:rsid w:val="00997294"/>
    <w:rsid w:val="009C3B0C"/>
    <w:rsid w:val="00A128F7"/>
    <w:rsid w:val="00A94D6C"/>
    <w:rsid w:val="00AE7E54"/>
    <w:rsid w:val="00C05E0D"/>
    <w:rsid w:val="00C45915"/>
    <w:rsid w:val="00D753E3"/>
    <w:rsid w:val="00E4618F"/>
    <w:rsid w:val="00ED58D6"/>
    <w:rsid w:val="00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D873E6F30C4D60ABE28B415104ACBC">
    <w:name w:val="3BD873E6F30C4D60ABE28B415104ACBC"/>
  </w:style>
  <w:style w:type="character" w:styleId="PlaceholderText">
    <w:name w:val="Placeholder Text"/>
    <w:basedOn w:val="DefaultParagraphFont"/>
    <w:uiPriority w:val="99"/>
    <w:semiHidden/>
    <w:rsid w:val="00997294"/>
    <w:rPr>
      <w:color w:val="808080"/>
    </w:rPr>
  </w:style>
  <w:style w:type="paragraph" w:customStyle="1" w:styleId="0A09B030F8B246C592D3436F59B01BAC">
    <w:name w:val="0A09B030F8B246C592D3436F59B01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0c398-92f3-41da-9643-c9e189415a2e" xsi:nil="true"/>
    <Migration xmlns="55f3698d-3140-412d-93d6-5f5edacdae2c" xsi:nil="true"/>
    <lcf76f155ced4ddcb4097134ff3c332f xmlns="55f3698d-3140-412d-93d6-5f5edacdae2c">
      <Terms xmlns="http://schemas.microsoft.com/office/infopath/2007/PartnerControls"/>
    </lcf76f155ced4ddcb4097134ff3c332f>
    <Notes xmlns="55f3698d-3140-412d-93d6-5f5edacda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4ECDD72EC64E948DF930839551D8" ma:contentTypeVersion="19" ma:contentTypeDescription="Create a new document." ma:contentTypeScope="" ma:versionID="be7d35be8e0fcb5979b6a4213d87f985">
  <xsd:schema xmlns:xsd="http://www.w3.org/2001/XMLSchema" xmlns:xs="http://www.w3.org/2001/XMLSchema" xmlns:p="http://schemas.microsoft.com/office/2006/metadata/properties" xmlns:ns2="55f3698d-3140-412d-93d6-5f5edacdae2c" xmlns:ns3="b240c398-92f3-41da-9643-c9e189415a2e" targetNamespace="http://schemas.microsoft.com/office/2006/metadata/properties" ma:root="true" ma:fieldsID="f6989a6c06006ca2bbf16f3f1000e57e" ns2:_="" ns3:_="">
    <xsd:import namespace="55f3698d-3140-412d-93d6-5f5edacdae2c"/>
    <xsd:import namespace="b240c398-92f3-41da-9643-c9e189415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" minOccurs="0"/>
                <xsd:element ref="ns2: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698d-3140-412d-93d6-5f5edacd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s" ma:index="23" nillable="true" ma:displayName="Notes" ma:description="Comments from the team" ma:format="Dropdown" ma:internalName="Notes">
      <xsd:simpleType>
        <xsd:restriction base="dms:Note">
          <xsd:maxLength value="255"/>
        </xsd:restriction>
      </xsd:simpleType>
    </xsd:element>
    <xsd:element name="Migration" ma:index="24" nillable="true" ma:displayName="Migration" ma:description="uploading into CMS" ma:format="Dropdown" ma:internalName="Migration">
      <xsd:simpleType>
        <xsd:restriction base="dms:Choice">
          <xsd:enumeration value="CMS uploading"/>
          <xsd:enumeration value="Ready CMS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c398-92f3-41da-9643-c9e189415a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acb5f8-7800-46ed-af2a-c63c0c47817b}" ma:internalName="TaxCatchAll" ma:showField="CatchAllData" ma:web="b240c398-92f3-41da-9643-c9e189415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984C-10A7-4D94-8550-58D7141BCB05}">
  <ds:schemaRefs>
    <ds:schemaRef ds:uri="http://purl.org/dc/elements/1.1/"/>
    <ds:schemaRef ds:uri="55f3698d-3140-412d-93d6-5f5edacdae2c"/>
    <ds:schemaRef ds:uri="http://schemas.microsoft.com/office/2006/metadata/properties"/>
    <ds:schemaRef ds:uri="http://purl.org/dc/terms/"/>
    <ds:schemaRef ds:uri="b240c398-92f3-41da-9643-c9e189415a2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B1361E-5A4A-4BD3-856D-AC1B5BF1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538F3-A2BA-441F-9565-3DE809416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3698d-3140-412d-93d6-5f5edacdae2c"/>
    <ds:schemaRef ds:uri="b240c398-92f3-41da-9643-c9e189415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1971B-87A9-4D33-A817-5554D43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Salway, Vanessa</dc:creator>
  <cp:keywords/>
  <dc:description/>
  <cp:lastModifiedBy>Bull, Kelly</cp:lastModifiedBy>
  <cp:revision>2</cp:revision>
  <dcterms:created xsi:type="dcterms:W3CDTF">2025-03-31T21:53:00Z</dcterms:created>
  <dcterms:modified xsi:type="dcterms:W3CDTF">2025-03-31T21:53:00Z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0x01010031844ECDD72EC64E948DF930839551D8</vt:lpwstr>
  </property>
</Properties>
</file>