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F53" w:rsidRDefault="00337F53" w:rsidP="00337F53">
      <w:r>
        <w:t>Assessment Task Design (ATD) Framework</w:t>
      </w:r>
    </w:p>
    <w:p w:rsidR="00337F53" w:rsidRDefault="00337F53" w:rsidP="00337F53">
      <w:r>
        <w:rPr>
          <w:noProof/>
          <w:lang w:eastAsia="en-AU"/>
        </w:rPr>
        <w:pict>
          <v:shapetype id="_x0000_t202" coordsize="21600,21600" o:spt="202" path="m,l,21600r21600,l21600,xe">
            <v:stroke joinstyle="miter"/>
            <v:path gradientshapeok="t" o:connecttype="rect"/>
          </v:shapetype>
          <v:shape id="_x0000_s1084" type="#_x0000_t202" style="position:absolute;margin-left:295.45pt;margin-top:274.8pt;width:155.55pt;height:112.05pt;z-index:251653120">
            <v:textbox>
              <w:txbxContent>
                <w:p w:rsidR="00992518" w:rsidRPr="00CB3E0C" w:rsidRDefault="00992518" w:rsidP="00337F53">
                  <w:pPr>
                    <w:jc w:val="center"/>
                    <w:rPr>
                      <w:color w:val="0070C0"/>
                      <w:sz w:val="24"/>
                      <w:szCs w:val="24"/>
                    </w:rPr>
                  </w:pPr>
                  <w:r w:rsidRPr="00CB3E0C">
                    <w:rPr>
                      <w:color w:val="0070C0"/>
                      <w:sz w:val="24"/>
                      <w:szCs w:val="24"/>
                    </w:rPr>
                    <w:t>Mode or Medium</w:t>
                  </w:r>
                </w:p>
              </w:txbxContent>
            </v:textbox>
          </v:shape>
        </w:pict>
      </w:r>
      <w:r>
        <w:rPr>
          <w:noProof/>
          <w:lang w:eastAsia="en-AU"/>
        </w:rPr>
        <w:pict>
          <v:shapetype id="_x0000_t32" coordsize="21600,21600" o:spt="32" o:oned="t" path="m,l21600,21600e" filled="f">
            <v:path arrowok="t" fillok="f" o:connecttype="none"/>
            <o:lock v:ext="edit" shapetype="t"/>
          </v:shapetype>
          <v:shape id="_x0000_s1089" type="#_x0000_t32" style="position:absolute;margin-left:446.95pt;margin-top:192.6pt;width:111.15pt;height:82.2pt;flip:x y;z-index:251658240" o:connectortype="straight">
            <v:stroke endarrow="block"/>
          </v:shape>
        </w:pict>
      </w:r>
      <w:r>
        <w:rPr>
          <w:noProof/>
          <w:lang w:eastAsia="en-AU"/>
        </w:rPr>
        <w:pict>
          <v:shape id="_x0000_s1088" type="#_x0000_t32" style="position:absolute;margin-left:370.85pt;margin-top:251.7pt;width:.7pt;height:23.1pt;flip:y;z-index:251657216" o:connectortype="straight">
            <v:stroke endarrow="block"/>
          </v:shape>
        </w:pict>
      </w:r>
      <w:r>
        <w:rPr>
          <w:noProof/>
          <w:lang w:eastAsia="en-AU"/>
        </w:rPr>
        <w:pict>
          <v:shape id="_x0000_s1087" type="#_x0000_t32" style="position:absolute;margin-left:187.45pt;margin-top:192.6pt;width:111.4pt;height:82.2pt;flip:y;z-index:251656192" o:connectortype="straight">
            <v:stroke endarrow="block"/>
          </v:shape>
        </w:pict>
      </w:r>
      <w:r>
        <w:rPr>
          <w:noProof/>
          <w:lang w:eastAsia="en-AU"/>
        </w:rPr>
        <w:pict>
          <v:shape id="_x0000_s1085" type="#_x0000_t202" style="position:absolute;margin-left:111.15pt;margin-top:274.8pt;width:151.5pt;height:112.05pt;z-index:251654144">
            <v:textbox>
              <w:txbxContent>
                <w:p w:rsidR="00992518" w:rsidRPr="00CB3E0C" w:rsidRDefault="00992518" w:rsidP="00337F53">
                  <w:pPr>
                    <w:jc w:val="center"/>
                    <w:rPr>
                      <w:color w:val="0070C0"/>
                      <w:sz w:val="24"/>
                      <w:szCs w:val="24"/>
                    </w:rPr>
                  </w:pPr>
                  <w:r w:rsidRPr="00CB3E0C">
                    <w:rPr>
                      <w:color w:val="0070C0"/>
                      <w:sz w:val="24"/>
                      <w:szCs w:val="24"/>
                    </w:rPr>
                    <w:t>Subject Matter or Topic</w:t>
                  </w:r>
                </w:p>
              </w:txbxContent>
            </v:textbox>
          </v:shape>
        </w:pict>
      </w:r>
      <w:r>
        <w:rPr>
          <w:noProof/>
          <w:lang w:eastAsia="en-AU"/>
        </w:rPr>
        <w:pict>
          <v:shape id="_x0000_s1086" type="#_x0000_t202" style="position:absolute;margin-left:484.5pt;margin-top:274.8pt;width:151.5pt;height:112.05pt;z-index:251655168">
            <v:textbox>
              <w:txbxContent>
                <w:p w:rsidR="00992518" w:rsidRPr="00CB3E0C" w:rsidRDefault="00992518" w:rsidP="00337F53">
                  <w:pPr>
                    <w:jc w:val="center"/>
                    <w:rPr>
                      <w:color w:val="0070C0"/>
                      <w:sz w:val="24"/>
                      <w:szCs w:val="24"/>
                    </w:rPr>
                  </w:pPr>
                  <w:r w:rsidRPr="00CB3E0C">
                    <w:rPr>
                      <w:color w:val="0070C0"/>
                      <w:sz w:val="24"/>
                      <w:szCs w:val="24"/>
                    </w:rPr>
                    <w:t>Roles and Relationships</w:t>
                  </w:r>
                </w:p>
                <w:p w:rsidR="00992518" w:rsidRDefault="00992518" w:rsidP="00337F53"/>
              </w:txbxContent>
            </v:textbox>
          </v:shape>
        </w:pict>
      </w:r>
      <w:r>
        <w:rPr>
          <w:noProof/>
          <w:lang w:eastAsia="en-AU"/>
        </w:rPr>
        <w:pict>
          <v:shape id="_x0000_s1083" type="#_x0000_t32" style="position:absolute;margin-left:446.95pt;margin-top:124.65pt;width:111.15pt;height:53pt;flip:x;z-index:251652096" o:connectortype="straight">
            <v:stroke endarrow="block"/>
          </v:shape>
        </w:pict>
      </w:r>
      <w:r>
        <w:rPr>
          <w:noProof/>
          <w:lang w:eastAsia="en-AU"/>
        </w:rPr>
        <w:pict>
          <v:shape id="_x0000_s1082" type="#_x0000_t202" style="position:absolute;margin-left:558.1pt;margin-top:47.25pt;width:125pt;height:151.5pt;z-index:251651072">
            <v:textbox>
              <w:txbxContent>
                <w:p w:rsidR="00992518" w:rsidRPr="00D02ECC" w:rsidRDefault="00992518" w:rsidP="00337F53">
                  <w:pPr>
                    <w:jc w:val="center"/>
                    <w:rPr>
                      <w:color w:val="6CAC04"/>
                      <w:sz w:val="24"/>
                      <w:szCs w:val="24"/>
                    </w:rPr>
                  </w:pPr>
                  <w:r w:rsidRPr="00D02ECC">
                    <w:rPr>
                      <w:color w:val="6CAC04"/>
                      <w:sz w:val="24"/>
                      <w:szCs w:val="24"/>
                    </w:rPr>
                    <w:t>T</w:t>
                  </w:r>
                  <w:r>
                    <w:rPr>
                      <w:color w:val="6CAC04"/>
                      <w:sz w:val="24"/>
                      <w:szCs w:val="24"/>
                    </w:rPr>
                    <w:t>ype of Text</w:t>
                  </w:r>
                </w:p>
              </w:txbxContent>
            </v:textbox>
          </v:shape>
        </w:pict>
      </w:r>
      <w:r>
        <w:rPr>
          <w:noProof/>
          <w:lang w:eastAsia="en-AU"/>
        </w:rPr>
        <w:pict>
          <v:shape id="_x0000_s1081" type="#_x0000_t32" style="position:absolute;margin-left:194.95pt;margin-top:116.5pt;width:107.3pt;height:64.55pt;z-index:251650048" o:connectortype="straight">
            <v:stroke endarrow="block"/>
          </v:shape>
        </w:pict>
      </w:r>
      <w:r>
        <w:rPr>
          <w:noProof/>
          <w:lang w:eastAsia="en-AU"/>
        </w:rPr>
        <w:pict>
          <v:shape id="_x0000_s1079" type="#_x0000_t202" style="position:absolute;margin-left:69.95pt;margin-top:41.1pt;width:125pt;height:151.5pt;z-index:251648000">
            <v:textbox>
              <w:txbxContent>
                <w:p w:rsidR="00992518" w:rsidRPr="00D02ECC" w:rsidRDefault="00992518" w:rsidP="00337F53">
                  <w:pPr>
                    <w:jc w:val="center"/>
                    <w:rPr>
                      <w:color w:val="6CAC04"/>
                      <w:sz w:val="24"/>
                      <w:szCs w:val="24"/>
                    </w:rPr>
                  </w:pPr>
                  <w:r w:rsidRPr="00D02ECC">
                    <w:rPr>
                      <w:color w:val="6CAC04"/>
                      <w:sz w:val="24"/>
                      <w:szCs w:val="24"/>
                    </w:rPr>
                    <w:t>Task Purpose</w:t>
                  </w:r>
                </w:p>
              </w:txbxContent>
            </v:textbox>
          </v:shape>
        </w:pict>
      </w:r>
      <w:r>
        <w:rPr>
          <w:noProof/>
          <w:lang w:eastAsia="en-AU"/>
        </w:rPr>
        <w:pict>
          <v:shape id="_x0000_s1080" type="#_x0000_t202" style="position:absolute;margin-left:307pt;margin-top:111.75pt;width:135.15pt;height:139.95pt;z-index:251649024" fillcolor="#eeece1">
            <v:textbox>
              <w:txbxContent>
                <w:p w:rsidR="00992518" w:rsidRPr="00D02ECC" w:rsidRDefault="00992518" w:rsidP="00337F53">
                  <w:pPr>
                    <w:jc w:val="center"/>
                    <w:rPr>
                      <w:sz w:val="32"/>
                      <w:szCs w:val="32"/>
                    </w:rPr>
                  </w:pPr>
                  <w:r w:rsidRPr="00D02ECC">
                    <w:rPr>
                      <w:sz w:val="32"/>
                      <w:szCs w:val="32"/>
                    </w:rPr>
                    <w:t>TEXTS (Artefacts) providing credible evidence of graduate</w:t>
                  </w:r>
                  <w:r>
                    <w:rPr>
                      <w:sz w:val="32"/>
                      <w:szCs w:val="32"/>
                    </w:rPr>
                    <w:t xml:space="preserve"> (student)</w:t>
                  </w:r>
                  <w:r w:rsidRPr="00D02ECC">
                    <w:rPr>
                      <w:sz w:val="32"/>
                      <w:szCs w:val="32"/>
                    </w:rPr>
                    <w:t xml:space="preserve"> learning outcomes</w:t>
                  </w:r>
                  <w:r>
                    <w:rPr>
                      <w:sz w:val="32"/>
                      <w:szCs w:val="32"/>
                    </w:rPr>
                    <w:t>.</w:t>
                  </w:r>
                </w:p>
              </w:txbxContent>
            </v:textbox>
          </v:shape>
        </w:pict>
      </w:r>
      <w:r>
        <w:rPr>
          <w:noProof/>
          <w:lang w:eastAsia="en-AU"/>
        </w:rPr>
        <w:pict>
          <v:shape id="_x0000_s1078" type="#_x0000_t202" style="position:absolute;margin-left:302.25pt;margin-top:409.25pt;width:144.7pt;height:30.6pt;z-index:251646976" fillcolor="#548dd4">
            <v:textbox>
              <w:txbxContent>
                <w:p w:rsidR="00992518" w:rsidRPr="00D02ECC" w:rsidRDefault="00992518" w:rsidP="00337F53">
                  <w:pPr>
                    <w:jc w:val="center"/>
                    <w:rPr>
                      <w:color w:val="FFFFFF"/>
                      <w:sz w:val="32"/>
                      <w:szCs w:val="32"/>
                    </w:rPr>
                  </w:pPr>
                  <w:r w:rsidRPr="00D02ECC">
                    <w:rPr>
                      <w:color w:val="FFFFFF"/>
                      <w:sz w:val="32"/>
                      <w:szCs w:val="32"/>
                    </w:rPr>
                    <w:t>Social Context</w:t>
                  </w:r>
                </w:p>
              </w:txbxContent>
            </v:textbox>
          </v:shape>
        </w:pict>
      </w:r>
      <w:r>
        <w:rPr>
          <w:noProof/>
          <w:lang w:eastAsia="en-AU"/>
        </w:rPr>
        <w:pict>
          <v:shape id="_x0000_s1076" type="#_x0000_t202" style="position:absolute;margin-left:307pt;margin-top:25.5pt;width:135.15pt;height:29.9pt;z-index:251644928" fillcolor="#9bbb59" strokecolor="#f2f2f2" strokeweight="3pt">
            <v:shadow on="t" type="perspective" color="#4e6128" opacity=".5" offset="1pt" offset2="-1pt"/>
            <v:textbox>
              <w:txbxContent>
                <w:p w:rsidR="00992518" w:rsidRPr="00D02ECC" w:rsidRDefault="00992518" w:rsidP="00337F53">
                  <w:pPr>
                    <w:jc w:val="center"/>
                    <w:rPr>
                      <w:color w:val="FFFFFF"/>
                      <w:sz w:val="32"/>
                      <w:szCs w:val="32"/>
                    </w:rPr>
                  </w:pPr>
                  <w:r w:rsidRPr="00D02ECC">
                    <w:rPr>
                      <w:color w:val="FFFFFF"/>
                      <w:sz w:val="32"/>
                      <w:szCs w:val="32"/>
                    </w:rPr>
                    <w:t>Cultural Context</w:t>
                  </w:r>
                </w:p>
              </w:txbxContent>
            </v:textbox>
          </v:shape>
        </w:pict>
      </w:r>
      <w:r>
        <w:rPr>
          <w:noProof/>
          <w:lang w:eastAsia="en-AU"/>
        </w:rPr>
        <w:pict>
          <v:shape id="_x0000_s1077" type="#_x0000_t202" style="position:absolute;margin-left:206.5pt;margin-top:83.25pt;width:330.1pt;height:372.9pt;z-index:251645952" fillcolor="#dbe5f1">
            <v:textbox>
              <w:txbxContent>
                <w:p w:rsidR="00992518" w:rsidRDefault="00992518" w:rsidP="00337F53"/>
              </w:txbxContent>
            </v:textbox>
          </v:shape>
        </w:pict>
      </w:r>
      <w:r w:rsidRPr="0060387F">
        <w:rPr>
          <w:noProof/>
          <w:lang w:val="en-US" w:eastAsia="zh-TW"/>
        </w:rPr>
        <w:pict>
          <v:shape id="_x0000_s1075" type="#_x0000_t202" style="position:absolute;margin-left:49pt;margin-top:5.2pt;width:658.1pt;height:486.95pt;z-index:251643904;mso-width-relative:margin;mso-height-relative:margin" fillcolor="#d6e3bc">
            <v:textbox>
              <w:txbxContent>
                <w:p w:rsidR="00992518" w:rsidRDefault="00992518" w:rsidP="00337F53">
                  <w:pPr>
                    <w:jc w:val="center"/>
                  </w:pPr>
                </w:p>
              </w:txbxContent>
            </v:textbox>
          </v:shape>
        </w:pict>
      </w:r>
    </w:p>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Pr="000445F5" w:rsidRDefault="00337F53" w:rsidP="00337F53">
      <w:pPr>
        <w:rPr>
          <w:b/>
          <w:sz w:val="24"/>
          <w:szCs w:val="24"/>
        </w:rPr>
      </w:pPr>
      <w:r w:rsidRPr="000445F5">
        <w:rPr>
          <w:b/>
          <w:sz w:val="24"/>
          <w:szCs w:val="24"/>
        </w:rPr>
        <w:t>The meaning of ‘text’</w:t>
      </w:r>
    </w:p>
    <w:p w:rsidR="00337F53" w:rsidRPr="000445F5" w:rsidRDefault="00337F53" w:rsidP="00337F53">
      <w:pPr>
        <w:rPr>
          <w:sz w:val="24"/>
          <w:szCs w:val="24"/>
        </w:rPr>
      </w:pPr>
      <w:r w:rsidRPr="000445F5">
        <w:rPr>
          <w:sz w:val="24"/>
          <w:szCs w:val="24"/>
        </w:rPr>
        <w:t xml:space="preserve">For the purposes of this discussion, ‘text’ is considered more broadly than a written form of communication such as a book or other paper-based artefact. Knapp and Watkins (2005, 13) define ‘text’ as ‘any meaning-producing event, be it a book, a film, an advertisement, a phone conversation and so on’. Therefore, the essays, reports, oral presentations, interviews, posters or blogs that students produce when engaging in assessment tasks are all </w:t>
      </w:r>
      <w:r w:rsidRPr="000445F5">
        <w:rPr>
          <w:sz w:val="24"/>
          <w:szCs w:val="24"/>
        </w:rPr>
        <w:lastRenderedPageBreak/>
        <w:t>accepted as lying within this definition of ‘text’. As illustrated by these examples, a text can incorporate written, spoken and non-verbal or visual elements (e.g. diagrams, figures, gestures, photographs) referred to as ‘modes’. Texts which combine two or more modes are referred to as ‘multi-modal’.</w:t>
      </w:r>
    </w:p>
    <w:p w:rsidR="00337F53" w:rsidRPr="000445F5" w:rsidRDefault="00337F53" w:rsidP="00337F53">
      <w:pPr>
        <w:rPr>
          <w:color w:val="6CAC04"/>
          <w:sz w:val="24"/>
          <w:szCs w:val="24"/>
        </w:rPr>
      </w:pPr>
      <w:r w:rsidRPr="000445F5">
        <w:rPr>
          <w:color w:val="6CAC04"/>
          <w:sz w:val="24"/>
          <w:szCs w:val="24"/>
        </w:rPr>
        <w:t>Task Purpose</w:t>
      </w:r>
    </w:p>
    <w:p w:rsidR="00337F53" w:rsidRPr="000445F5" w:rsidRDefault="00337F53" w:rsidP="00337F53">
      <w:pPr>
        <w:rPr>
          <w:sz w:val="24"/>
          <w:szCs w:val="24"/>
        </w:rPr>
      </w:pPr>
      <w:r w:rsidRPr="000445F5">
        <w:rPr>
          <w:sz w:val="24"/>
          <w:szCs w:val="24"/>
        </w:rPr>
        <w:t xml:space="preserve">What course learning objectives will students be required to demonstrate? These should be very clear and be mapped back to the subject learning outcomes and possibly some of the graduate attributes. </w:t>
      </w:r>
    </w:p>
    <w:p w:rsidR="00337F53" w:rsidRPr="000445F5" w:rsidRDefault="00337F53" w:rsidP="00337F53">
      <w:pPr>
        <w:rPr>
          <w:color w:val="6CAC04"/>
          <w:sz w:val="24"/>
          <w:szCs w:val="24"/>
        </w:rPr>
      </w:pPr>
      <w:r w:rsidRPr="000445F5">
        <w:rPr>
          <w:color w:val="6CAC04"/>
          <w:sz w:val="24"/>
          <w:szCs w:val="24"/>
        </w:rPr>
        <w:t>Type of Text</w:t>
      </w:r>
    </w:p>
    <w:p w:rsidR="00337F53" w:rsidRDefault="00337F53" w:rsidP="00337F53">
      <w:pPr>
        <w:rPr>
          <w:sz w:val="24"/>
          <w:szCs w:val="24"/>
        </w:rPr>
      </w:pPr>
      <w:r w:rsidRPr="000445F5">
        <w:rPr>
          <w:sz w:val="24"/>
          <w:szCs w:val="24"/>
        </w:rPr>
        <w:t xml:space="preserve">What types of text will allow students to demonstrate this learning?  </w:t>
      </w:r>
      <w:r>
        <w:rPr>
          <w:sz w:val="24"/>
          <w:szCs w:val="24"/>
        </w:rPr>
        <w:t xml:space="preserve">Has the right “text” been chosen? Is there another “text” that might better demonstrate or enhance the learning? </w:t>
      </w:r>
    </w:p>
    <w:p w:rsidR="00337F53" w:rsidRPr="00CB3E0C" w:rsidRDefault="00337F53" w:rsidP="00337F53">
      <w:pPr>
        <w:rPr>
          <w:color w:val="0070C0"/>
          <w:sz w:val="24"/>
          <w:szCs w:val="24"/>
        </w:rPr>
      </w:pPr>
      <w:r w:rsidRPr="00CB3E0C">
        <w:rPr>
          <w:color w:val="0070C0"/>
          <w:sz w:val="24"/>
          <w:szCs w:val="24"/>
        </w:rPr>
        <w:t>Subject Matter or Topic</w:t>
      </w:r>
    </w:p>
    <w:p w:rsidR="00337F53" w:rsidRDefault="00337F53" w:rsidP="00337F53">
      <w:pPr>
        <w:rPr>
          <w:sz w:val="24"/>
          <w:szCs w:val="24"/>
        </w:rPr>
      </w:pPr>
      <w:r>
        <w:rPr>
          <w:sz w:val="24"/>
          <w:szCs w:val="24"/>
        </w:rPr>
        <w:t>What will be the context of the text? This is the core topic of the task.</w:t>
      </w:r>
    </w:p>
    <w:p w:rsidR="00337F53" w:rsidRPr="00CB3E0C" w:rsidRDefault="00337F53" w:rsidP="00337F53">
      <w:pPr>
        <w:rPr>
          <w:color w:val="0070C0"/>
          <w:sz w:val="24"/>
          <w:szCs w:val="24"/>
        </w:rPr>
      </w:pPr>
      <w:r w:rsidRPr="00CB3E0C">
        <w:rPr>
          <w:color w:val="0070C0"/>
          <w:sz w:val="24"/>
          <w:szCs w:val="24"/>
        </w:rPr>
        <w:t>Mode or Medium</w:t>
      </w:r>
    </w:p>
    <w:p w:rsidR="00337F53" w:rsidRDefault="00337F53" w:rsidP="00337F53">
      <w:pPr>
        <w:rPr>
          <w:sz w:val="24"/>
          <w:szCs w:val="24"/>
        </w:rPr>
      </w:pPr>
      <w:r>
        <w:rPr>
          <w:sz w:val="24"/>
          <w:szCs w:val="24"/>
        </w:rPr>
        <w:t>Mode: What written, spoken or visual elements should the text include? Medium: What face-to-face, paper based, electronic or other mediums should be used for communication of the text?</w:t>
      </w:r>
    </w:p>
    <w:p w:rsidR="00337F53" w:rsidRPr="00CB3E0C" w:rsidRDefault="00337F53" w:rsidP="00337F53">
      <w:pPr>
        <w:rPr>
          <w:color w:val="0070C0"/>
          <w:sz w:val="24"/>
          <w:szCs w:val="24"/>
        </w:rPr>
      </w:pPr>
      <w:r w:rsidRPr="00CB3E0C">
        <w:rPr>
          <w:color w:val="0070C0"/>
          <w:sz w:val="24"/>
          <w:szCs w:val="24"/>
        </w:rPr>
        <w:t>Roles and Relationships</w:t>
      </w:r>
    </w:p>
    <w:p w:rsidR="00337F53" w:rsidRDefault="00337F53" w:rsidP="00337F53">
      <w:pPr>
        <w:rPr>
          <w:sz w:val="24"/>
          <w:szCs w:val="24"/>
        </w:rPr>
      </w:pPr>
      <w:r>
        <w:rPr>
          <w:sz w:val="24"/>
          <w:szCs w:val="24"/>
        </w:rPr>
        <w:t xml:space="preserve">What is the student’s role? What is the relationship with the text audience? What is the student’s relationship to the subject matter? </w:t>
      </w:r>
    </w:p>
    <w:p w:rsidR="00337F53" w:rsidRPr="00C91A94" w:rsidRDefault="00992518" w:rsidP="00992518">
      <w:pPr>
        <w:jc w:val="right"/>
        <w:rPr>
          <w:b/>
          <w:i/>
        </w:rPr>
      </w:pPr>
      <w:r>
        <w:rPr>
          <w:b/>
        </w:rPr>
        <w:t xml:space="preserve">Hughes, C. (2009). </w:t>
      </w:r>
      <w:r w:rsidR="00C91A94">
        <w:rPr>
          <w:b/>
        </w:rPr>
        <w:t xml:space="preserve">Assessment as text production: drawing on systemic functional linguistics to frame the design and analysis assessment task. </w:t>
      </w:r>
      <w:r w:rsidR="00C91A94">
        <w:rPr>
          <w:b/>
          <w:i/>
        </w:rPr>
        <w:t>Assessment and Evaluation in Higher Education. 34:5, 553-563, DOI: 10.1080/02602390802187316</w:t>
      </w:r>
    </w:p>
    <w:p w:rsidR="00337F53" w:rsidRDefault="00337F53" w:rsidP="00052EAC"/>
    <w:p w:rsidR="00337F53" w:rsidRDefault="00337F53" w:rsidP="00337F53">
      <w:r>
        <w:t>Assessment Task Design (ATD) Framework – Constructive Alignment</w:t>
      </w:r>
    </w:p>
    <w:p w:rsidR="00337F53" w:rsidRDefault="00337F53" w:rsidP="00337F53">
      <w:r w:rsidRPr="00F844D0">
        <w:rPr>
          <w:noProof/>
          <w:lang w:val="en-US" w:eastAsia="zh-TW"/>
        </w:rPr>
        <w:pict>
          <v:shape id="_x0000_s1091" type="#_x0000_t202" style="position:absolute;margin-left:319.35pt;margin-top:8.3pt;width:323.45pt;height:355.2pt;z-index:251660288;mso-width-relative:margin;mso-height-relative:margin">
            <v:textbox style="mso-next-textbox:#_x0000_s1091">
              <w:txbxContent>
                <w:p w:rsidR="00992518" w:rsidRDefault="00992518" w:rsidP="00337F53">
                  <w:r>
                    <w:t>Assessment Task 1</w:t>
                  </w:r>
                </w:p>
              </w:txbxContent>
            </v:textbox>
          </v:shape>
        </w:pict>
      </w:r>
      <w:r w:rsidRPr="00975D7D">
        <w:rPr>
          <w:noProof/>
          <w:lang w:val="en-US" w:eastAsia="zh-TW"/>
        </w:rPr>
        <w:pict>
          <v:shape id="_x0000_s1090" type="#_x0000_t202" style="position:absolute;margin-left:-1.5pt;margin-top:7.85pt;width:306.9pt;height:355.2pt;z-index:251659264;mso-width-percent:400;mso-width-percent:400;mso-width-relative:margin;mso-height-relative:margin">
            <v:textbox>
              <w:txbxContent>
                <w:p w:rsidR="00992518" w:rsidRPr="00521F1F" w:rsidRDefault="00992518" w:rsidP="00337F53">
                  <w:pPr>
                    <w:shd w:val="clear" w:color="auto" w:fill="FFFFFF"/>
                    <w:spacing w:line="240" w:lineRule="auto"/>
                    <w:rPr>
                      <w:rFonts w:cs="Calibri"/>
                    </w:rPr>
                  </w:pPr>
                  <w:r w:rsidRPr="00521F1F">
                    <w:rPr>
                      <w:rFonts w:cs="Calibri"/>
                    </w:rPr>
                    <w:t>Learning Outcomes</w:t>
                  </w:r>
                </w:p>
              </w:txbxContent>
            </v:textbox>
          </v:shape>
        </w:pict>
      </w:r>
    </w:p>
    <w:p w:rsidR="00337F53" w:rsidRDefault="00337F53" w:rsidP="00337F53">
      <w:r>
        <w:t xml:space="preserve">Upon successful completion </w:t>
      </w:r>
    </w:p>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r>
        <w:t>Assessment Task Design (ATD) Framework</w:t>
      </w:r>
      <w:r w:rsidR="0000506E">
        <w:t xml:space="preserve"> – Assessment 1</w:t>
      </w:r>
    </w:p>
    <w:p w:rsidR="00337F53" w:rsidRDefault="00337F53" w:rsidP="00337F53">
      <w:r>
        <w:rPr>
          <w:noProof/>
          <w:lang w:eastAsia="en-AU"/>
        </w:rPr>
        <w:pict>
          <v:shape id="_x0000_s1101" type="#_x0000_t202" style="position:absolute;margin-left:295.45pt;margin-top:274.8pt;width:155.55pt;height:112.05pt;z-index:251670528">
            <v:textbox>
              <w:txbxContent>
                <w:p w:rsidR="00992518" w:rsidRPr="00986BBA" w:rsidRDefault="00992518" w:rsidP="00337F53">
                  <w:pPr>
                    <w:jc w:val="center"/>
                    <w:rPr>
                      <w:color w:val="0070C0"/>
                    </w:rPr>
                  </w:pPr>
                  <w:r w:rsidRPr="00986BBA">
                    <w:rPr>
                      <w:color w:val="0070C0"/>
                    </w:rPr>
                    <w:t>Mode or Medium</w:t>
                  </w:r>
                </w:p>
              </w:txbxContent>
            </v:textbox>
          </v:shape>
        </w:pict>
      </w:r>
      <w:r>
        <w:rPr>
          <w:noProof/>
          <w:lang w:eastAsia="en-AU"/>
        </w:rPr>
        <w:pict>
          <v:shape id="_x0000_s1106" type="#_x0000_t32" style="position:absolute;margin-left:446.95pt;margin-top:192.6pt;width:111.15pt;height:82.2pt;flip:x y;z-index:251675648" o:connectortype="straight">
            <v:stroke endarrow="block"/>
          </v:shape>
        </w:pict>
      </w:r>
      <w:r>
        <w:rPr>
          <w:noProof/>
          <w:lang w:eastAsia="en-AU"/>
        </w:rPr>
        <w:pict>
          <v:shape id="_x0000_s1105" type="#_x0000_t32" style="position:absolute;margin-left:370.85pt;margin-top:251.7pt;width:.7pt;height:23.1pt;flip:y;z-index:251674624" o:connectortype="straight">
            <v:stroke endarrow="block"/>
          </v:shape>
        </w:pict>
      </w:r>
      <w:r>
        <w:rPr>
          <w:noProof/>
          <w:lang w:eastAsia="en-AU"/>
        </w:rPr>
        <w:pict>
          <v:shape id="_x0000_s1104" type="#_x0000_t32" style="position:absolute;margin-left:187.45pt;margin-top:192.6pt;width:111.4pt;height:82.2pt;flip:y;z-index:251673600" o:connectortype="straight">
            <v:stroke endarrow="block"/>
          </v:shape>
        </w:pict>
      </w:r>
      <w:r>
        <w:rPr>
          <w:noProof/>
          <w:lang w:eastAsia="en-AU"/>
        </w:rPr>
        <w:pict>
          <v:shape id="_x0000_s1102" type="#_x0000_t202" style="position:absolute;margin-left:111.15pt;margin-top:274.8pt;width:151.5pt;height:112.05pt;z-index:251671552">
            <v:textbox>
              <w:txbxContent>
                <w:p w:rsidR="00992518" w:rsidRPr="00986BBA" w:rsidRDefault="00992518" w:rsidP="00337F53">
                  <w:pPr>
                    <w:jc w:val="center"/>
                    <w:rPr>
                      <w:color w:val="0070C0"/>
                    </w:rPr>
                  </w:pPr>
                  <w:r w:rsidRPr="00986BBA">
                    <w:rPr>
                      <w:color w:val="0070C0"/>
                    </w:rPr>
                    <w:t>Subject Matter or Topic</w:t>
                  </w:r>
                </w:p>
              </w:txbxContent>
            </v:textbox>
          </v:shape>
        </w:pict>
      </w:r>
      <w:r>
        <w:rPr>
          <w:noProof/>
          <w:lang w:eastAsia="en-AU"/>
        </w:rPr>
        <w:pict>
          <v:shape id="_x0000_s1103" type="#_x0000_t202" style="position:absolute;margin-left:484.5pt;margin-top:274.8pt;width:151.5pt;height:112.05pt;z-index:251672576">
            <v:textbox>
              <w:txbxContent>
                <w:p w:rsidR="00992518" w:rsidRPr="00986BBA" w:rsidRDefault="00992518" w:rsidP="00337F53">
                  <w:pPr>
                    <w:jc w:val="center"/>
                    <w:rPr>
                      <w:color w:val="0070C0"/>
                    </w:rPr>
                  </w:pPr>
                  <w:r w:rsidRPr="00986BBA">
                    <w:rPr>
                      <w:color w:val="0070C0"/>
                    </w:rPr>
                    <w:t>Roles and Relationships</w:t>
                  </w:r>
                </w:p>
              </w:txbxContent>
            </v:textbox>
          </v:shape>
        </w:pict>
      </w:r>
      <w:r>
        <w:rPr>
          <w:noProof/>
          <w:lang w:eastAsia="en-AU"/>
        </w:rPr>
        <w:pict>
          <v:shape id="_x0000_s1100" type="#_x0000_t32" style="position:absolute;margin-left:446.95pt;margin-top:124.65pt;width:111.15pt;height:53pt;flip:x;z-index:251669504" o:connectortype="straight">
            <v:stroke endarrow="block"/>
          </v:shape>
        </w:pict>
      </w:r>
      <w:r>
        <w:rPr>
          <w:noProof/>
          <w:lang w:eastAsia="en-AU"/>
        </w:rPr>
        <w:pict>
          <v:shape id="_x0000_s1099" type="#_x0000_t202" style="position:absolute;margin-left:558.1pt;margin-top:47.25pt;width:125pt;height:151.5pt;z-index:251668480">
            <v:textbox>
              <w:txbxContent>
                <w:p w:rsidR="00992518" w:rsidRPr="00986BBA" w:rsidRDefault="00992518" w:rsidP="00337F53">
                  <w:pPr>
                    <w:jc w:val="center"/>
                    <w:rPr>
                      <w:color w:val="6CAC04"/>
                    </w:rPr>
                  </w:pPr>
                  <w:r w:rsidRPr="00986BBA">
                    <w:rPr>
                      <w:color w:val="6CAC04"/>
                    </w:rPr>
                    <w:t>Type of Text</w:t>
                  </w:r>
                </w:p>
                <w:p w:rsidR="00992518" w:rsidRPr="00986BBA" w:rsidRDefault="00992518" w:rsidP="00337F53"/>
              </w:txbxContent>
            </v:textbox>
          </v:shape>
        </w:pict>
      </w:r>
      <w:r>
        <w:rPr>
          <w:noProof/>
          <w:lang w:eastAsia="en-AU"/>
        </w:rPr>
        <w:pict>
          <v:shape id="_x0000_s1098" type="#_x0000_t32" style="position:absolute;margin-left:194.95pt;margin-top:116.5pt;width:107.3pt;height:64.55pt;z-index:251667456" o:connectortype="straight">
            <v:stroke endarrow="block"/>
          </v:shape>
        </w:pict>
      </w:r>
      <w:r>
        <w:rPr>
          <w:noProof/>
          <w:lang w:eastAsia="en-AU"/>
        </w:rPr>
        <w:pict>
          <v:shape id="_x0000_s1096" type="#_x0000_t202" style="position:absolute;margin-left:69.95pt;margin-top:41.1pt;width:125pt;height:151.5pt;z-index:251665408">
            <v:textbox>
              <w:txbxContent>
                <w:p w:rsidR="00992518" w:rsidRPr="00986BBA" w:rsidRDefault="00992518" w:rsidP="00337F53">
                  <w:pPr>
                    <w:jc w:val="center"/>
                    <w:rPr>
                      <w:color w:val="6CAC04"/>
                    </w:rPr>
                  </w:pPr>
                  <w:r w:rsidRPr="00521F1F">
                    <w:rPr>
                      <w:color w:val="6CAC04"/>
                    </w:rPr>
                    <w:t>Task Purpose</w:t>
                  </w:r>
                </w:p>
                <w:p w:rsidR="00992518" w:rsidRPr="00D8168E" w:rsidRDefault="00992518" w:rsidP="00337F53">
                  <w:pPr>
                    <w:rPr>
                      <w:sz w:val="24"/>
                      <w:szCs w:val="24"/>
                    </w:rPr>
                  </w:pPr>
                </w:p>
              </w:txbxContent>
            </v:textbox>
          </v:shape>
        </w:pict>
      </w:r>
      <w:r>
        <w:rPr>
          <w:noProof/>
          <w:lang w:eastAsia="en-AU"/>
        </w:rPr>
        <w:pict>
          <v:shape id="_x0000_s1097" type="#_x0000_t202" style="position:absolute;margin-left:307pt;margin-top:111.75pt;width:135.15pt;height:139.95pt;z-index:251666432" fillcolor="#eeece1">
            <v:textbox>
              <w:txbxContent>
                <w:p w:rsidR="00992518" w:rsidRPr="00D02ECC" w:rsidRDefault="00992518" w:rsidP="00337F53">
                  <w:pPr>
                    <w:jc w:val="center"/>
                    <w:rPr>
                      <w:sz w:val="32"/>
                      <w:szCs w:val="32"/>
                    </w:rPr>
                  </w:pPr>
                  <w:r w:rsidRPr="00D02ECC">
                    <w:rPr>
                      <w:sz w:val="32"/>
                      <w:szCs w:val="32"/>
                    </w:rPr>
                    <w:t>TEXTS (Artefacts) providing credible evidence of graduate</w:t>
                  </w:r>
                  <w:r>
                    <w:rPr>
                      <w:sz w:val="32"/>
                      <w:szCs w:val="32"/>
                    </w:rPr>
                    <w:t xml:space="preserve"> (student)</w:t>
                  </w:r>
                  <w:r w:rsidRPr="00D02ECC">
                    <w:rPr>
                      <w:sz w:val="32"/>
                      <w:szCs w:val="32"/>
                    </w:rPr>
                    <w:t xml:space="preserve"> learning outcomes</w:t>
                  </w:r>
                  <w:r>
                    <w:rPr>
                      <w:sz w:val="32"/>
                      <w:szCs w:val="32"/>
                    </w:rPr>
                    <w:t>.</w:t>
                  </w:r>
                </w:p>
              </w:txbxContent>
            </v:textbox>
          </v:shape>
        </w:pict>
      </w:r>
      <w:r>
        <w:rPr>
          <w:noProof/>
          <w:lang w:eastAsia="en-AU"/>
        </w:rPr>
        <w:pict>
          <v:shape id="_x0000_s1095" type="#_x0000_t202" style="position:absolute;margin-left:302.25pt;margin-top:409.25pt;width:144.7pt;height:30.6pt;z-index:251664384" fillcolor="#548dd4">
            <v:textbox>
              <w:txbxContent>
                <w:p w:rsidR="00992518" w:rsidRPr="00D02ECC" w:rsidRDefault="00992518" w:rsidP="00337F53">
                  <w:pPr>
                    <w:jc w:val="center"/>
                    <w:rPr>
                      <w:color w:val="FFFFFF"/>
                      <w:sz w:val="32"/>
                      <w:szCs w:val="32"/>
                    </w:rPr>
                  </w:pPr>
                  <w:r w:rsidRPr="00D02ECC">
                    <w:rPr>
                      <w:color w:val="FFFFFF"/>
                      <w:sz w:val="32"/>
                      <w:szCs w:val="32"/>
                    </w:rPr>
                    <w:t>Social Context</w:t>
                  </w:r>
                </w:p>
              </w:txbxContent>
            </v:textbox>
          </v:shape>
        </w:pict>
      </w:r>
      <w:r>
        <w:rPr>
          <w:noProof/>
          <w:lang w:eastAsia="en-AU"/>
        </w:rPr>
        <w:pict>
          <v:shape id="_x0000_s1093" type="#_x0000_t202" style="position:absolute;margin-left:307pt;margin-top:25.5pt;width:135.15pt;height:29.9pt;z-index:251662336" fillcolor="#9bbb59" strokecolor="#f2f2f2" strokeweight="3pt">
            <v:shadow on="t" type="perspective" color="#4e6128" opacity=".5" offset="1pt" offset2="-1pt"/>
            <v:textbox>
              <w:txbxContent>
                <w:p w:rsidR="00992518" w:rsidRPr="00D02ECC" w:rsidRDefault="00992518" w:rsidP="00337F53">
                  <w:pPr>
                    <w:jc w:val="center"/>
                    <w:rPr>
                      <w:color w:val="FFFFFF"/>
                      <w:sz w:val="32"/>
                      <w:szCs w:val="32"/>
                    </w:rPr>
                  </w:pPr>
                  <w:r w:rsidRPr="00D02ECC">
                    <w:rPr>
                      <w:color w:val="FFFFFF"/>
                      <w:sz w:val="32"/>
                      <w:szCs w:val="32"/>
                    </w:rPr>
                    <w:t>Cultural Context</w:t>
                  </w:r>
                </w:p>
              </w:txbxContent>
            </v:textbox>
          </v:shape>
        </w:pict>
      </w:r>
      <w:r>
        <w:rPr>
          <w:noProof/>
          <w:lang w:eastAsia="en-AU"/>
        </w:rPr>
        <w:pict>
          <v:shape id="_x0000_s1094" type="#_x0000_t202" style="position:absolute;margin-left:206.5pt;margin-top:83.25pt;width:330.1pt;height:372.9pt;z-index:251663360" fillcolor="#dbe5f1">
            <v:textbox>
              <w:txbxContent>
                <w:p w:rsidR="00992518" w:rsidRDefault="00992518" w:rsidP="00337F53"/>
              </w:txbxContent>
            </v:textbox>
          </v:shape>
        </w:pict>
      </w:r>
      <w:r w:rsidRPr="0060387F">
        <w:rPr>
          <w:noProof/>
          <w:lang w:val="en-US" w:eastAsia="zh-TW"/>
        </w:rPr>
        <w:pict>
          <v:shape id="_x0000_s1092" type="#_x0000_t202" style="position:absolute;margin-left:49pt;margin-top:5.2pt;width:658.1pt;height:486.95pt;z-index:251661312;mso-width-relative:margin;mso-height-relative:margin" fillcolor="#d6e3bc">
            <v:textbox>
              <w:txbxContent>
                <w:p w:rsidR="00992518" w:rsidRDefault="00992518" w:rsidP="00337F53">
                  <w:pPr>
                    <w:jc w:val="center"/>
                  </w:pPr>
                </w:p>
              </w:txbxContent>
            </v:textbox>
          </v:shape>
        </w:pict>
      </w:r>
    </w:p>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337F53" w:rsidRDefault="00337F53" w:rsidP="00337F53"/>
    <w:p w:rsidR="00D8168E" w:rsidRDefault="0000506E">
      <w:r>
        <w:t>Alignment</w:t>
      </w:r>
    </w:p>
    <w:p w:rsidR="00521F1F" w:rsidRDefault="00774BFC">
      <w:r>
        <w:rPr>
          <w:noProof/>
          <w:lang w:eastAsia="en-AU"/>
        </w:rPr>
        <w:pict>
          <v:shape id="_x0000_s1072" type="#_x0000_t202" style="position:absolute;margin-left:613.35pt;margin-top:8.9pt;width:172.55pt;height:418.4pt;z-index:251642880">
            <v:textbox>
              <w:txbxContent>
                <w:p w:rsidR="00992518" w:rsidRDefault="00992518" w:rsidP="00774BFC">
                  <w:r w:rsidRPr="00351E2C">
                    <w:rPr>
                      <w:highlight w:val="magenta"/>
                    </w:rPr>
                    <w:t>Assessment Task 3</w:t>
                  </w:r>
                </w:p>
                <w:p w:rsidR="0000506E" w:rsidRDefault="00992518" w:rsidP="00774BFC">
                  <w:pPr>
                    <w:rPr>
                      <w:color w:val="6CAC04"/>
                    </w:rPr>
                  </w:pPr>
                  <w:r w:rsidRPr="00521F1F">
                    <w:rPr>
                      <w:color w:val="6CAC04"/>
                    </w:rPr>
                    <w:t>Task Purpose</w:t>
                  </w:r>
                  <w:r>
                    <w:rPr>
                      <w:color w:val="6CAC04"/>
                    </w:rPr>
                    <w:t xml:space="preserve"> </w:t>
                  </w:r>
                </w:p>
                <w:p w:rsidR="0000506E" w:rsidRDefault="0000506E" w:rsidP="00774BFC">
                  <w:pPr>
                    <w:rPr>
                      <w:color w:val="6CAC04"/>
                    </w:rPr>
                  </w:pPr>
                </w:p>
                <w:p w:rsidR="00992518" w:rsidRPr="00986BBA" w:rsidRDefault="00992518" w:rsidP="00774BFC">
                  <w:pPr>
                    <w:rPr>
                      <w:color w:val="0070C0"/>
                    </w:rPr>
                  </w:pPr>
                  <w:r w:rsidRPr="00986BBA">
                    <w:rPr>
                      <w:color w:val="0070C0"/>
                    </w:rPr>
                    <w:t>Subject Matter or Topic</w:t>
                  </w:r>
                </w:p>
                <w:p w:rsidR="0000506E" w:rsidRDefault="0000506E" w:rsidP="00774BFC">
                  <w:pPr>
                    <w:rPr>
                      <w:color w:val="6CAC04"/>
                    </w:rPr>
                  </w:pPr>
                </w:p>
                <w:p w:rsidR="00992518" w:rsidRPr="00986BBA" w:rsidRDefault="00992518" w:rsidP="00774BFC">
                  <w:pPr>
                    <w:rPr>
                      <w:color w:val="6CAC04"/>
                    </w:rPr>
                  </w:pPr>
                  <w:r w:rsidRPr="00986BBA">
                    <w:rPr>
                      <w:color w:val="6CAC04"/>
                    </w:rPr>
                    <w:t>Type of Text</w:t>
                  </w:r>
                </w:p>
                <w:p w:rsidR="0000506E" w:rsidRDefault="0000506E" w:rsidP="00774BFC">
                  <w:pPr>
                    <w:rPr>
                      <w:color w:val="0070C0"/>
                    </w:rPr>
                  </w:pPr>
                </w:p>
                <w:p w:rsidR="00992518" w:rsidRDefault="00992518" w:rsidP="00774BFC">
                  <w:pPr>
                    <w:rPr>
                      <w:color w:val="0070C0"/>
                    </w:rPr>
                  </w:pPr>
                  <w:r w:rsidRPr="00986BBA">
                    <w:rPr>
                      <w:color w:val="0070C0"/>
                    </w:rPr>
                    <w:t>Mode or Medium</w:t>
                  </w:r>
                </w:p>
                <w:p w:rsidR="0000506E" w:rsidRDefault="0000506E" w:rsidP="00774BFC">
                  <w:pPr>
                    <w:rPr>
                      <w:color w:val="0070C0"/>
                    </w:rPr>
                  </w:pPr>
                </w:p>
                <w:p w:rsidR="00992518" w:rsidRDefault="00992518" w:rsidP="00774BFC">
                  <w:pPr>
                    <w:rPr>
                      <w:color w:val="0070C0"/>
                    </w:rPr>
                  </w:pPr>
                  <w:r w:rsidRPr="00986BBA">
                    <w:rPr>
                      <w:color w:val="0070C0"/>
                    </w:rPr>
                    <w:t>Roles and Relationships</w:t>
                  </w:r>
                </w:p>
                <w:p w:rsidR="00992518" w:rsidRDefault="00992518"/>
              </w:txbxContent>
            </v:textbox>
          </v:shape>
        </w:pict>
      </w:r>
      <w:r>
        <w:rPr>
          <w:noProof/>
          <w:lang w:eastAsia="en-AU"/>
        </w:rPr>
        <w:pict>
          <v:shape id="_x0000_s1066" type="#_x0000_t202" style="position:absolute;margin-left:414.35pt;margin-top:8.9pt;width:189.5pt;height:355.2pt;z-index:251641856">
            <v:textbox style="mso-next-textbox:#_x0000_s1066">
              <w:txbxContent>
                <w:p w:rsidR="00992518" w:rsidRDefault="00992518" w:rsidP="00095745">
                  <w:r w:rsidRPr="00351E2C">
                    <w:rPr>
                      <w:highlight w:val="darkMagenta"/>
                    </w:rPr>
                    <w:t>Assessment Task 2</w:t>
                  </w:r>
                </w:p>
                <w:p w:rsidR="00992518" w:rsidRPr="00986BBA" w:rsidRDefault="00992518" w:rsidP="00095745">
                  <w:pPr>
                    <w:rPr>
                      <w:color w:val="6CAC04"/>
                    </w:rPr>
                  </w:pPr>
                  <w:r w:rsidRPr="00521F1F">
                    <w:rPr>
                      <w:color w:val="6CAC04"/>
                    </w:rPr>
                    <w:t>Task Purpose</w:t>
                  </w:r>
                </w:p>
                <w:p w:rsidR="0000506E" w:rsidRDefault="0000506E" w:rsidP="00095745">
                  <w:pPr>
                    <w:rPr>
                      <w:color w:val="0070C0"/>
                    </w:rPr>
                  </w:pPr>
                </w:p>
                <w:p w:rsidR="00992518" w:rsidRPr="00986BBA" w:rsidRDefault="00992518" w:rsidP="00095745">
                  <w:pPr>
                    <w:rPr>
                      <w:color w:val="0070C0"/>
                    </w:rPr>
                  </w:pPr>
                  <w:r w:rsidRPr="00986BBA">
                    <w:rPr>
                      <w:color w:val="0070C0"/>
                    </w:rPr>
                    <w:t>Subject Matter or Topic</w:t>
                  </w:r>
                </w:p>
                <w:p w:rsidR="0000506E" w:rsidRDefault="0000506E" w:rsidP="00095745">
                  <w:pPr>
                    <w:rPr>
                      <w:color w:val="6CAC04"/>
                    </w:rPr>
                  </w:pPr>
                </w:p>
                <w:p w:rsidR="00992518" w:rsidRPr="00986BBA" w:rsidRDefault="00992518" w:rsidP="00095745">
                  <w:pPr>
                    <w:rPr>
                      <w:color w:val="6CAC04"/>
                    </w:rPr>
                  </w:pPr>
                  <w:r w:rsidRPr="00986BBA">
                    <w:rPr>
                      <w:color w:val="6CAC04"/>
                    </w:rPr>
                    <w:t>Type of Text</w:t>
                  </w:r>
                </w:p>
                <w:p w:rsidR="0000506E" w:rsidRDefault="0000506E" w:rsidP="00095745">
                  <w:pPr>
                    <w:rPr>
                      <w:color w:val="0070C0"/>
                    </w:rPr>
                  </w:pPr>
                </w:p>
                <w:p w:rsidR="00992518" w:rsidRPr="00986BBA" w:rsidRDefault="0000506E" w:rsidP="00095745">
                  <w:pPr>
                    <w:rPr>
                      <w:color w:val="0070C0"/>
                    </w:rPr>
                  </w:pPr>
                  <w:r>
                    <w:rPr>
                      <w:color w:val="0070C0"/>
                    </w:rPr>
                    <w:t>M</w:t>
                  </w:r>
                  <w:r w:rsidR="00992518" w:rsidRPr="00986BBA">
                    <w:rPr>
                      <w:color w:val="0070C0"/>
                    </w:rPr>
                    <w:t>ode or Medium</w:t>
                  </w:r>
                </w:p>
                <w:p w:rsidR="0000506E" w:rsidRDefault="0000506E" w:rsidP="00095745">
                  <w:pPr>
                    <w:rPr>
                      <w:color w:val="0070C0"/>
                    </w:rPr>
                  </w:pPr>
                </w:p>
                <w:p w:rsidR="00992518" w:rsidRDefault="00992518" w:rsidP="00095745">
                  <w:pPr>
                    <w:rPr>
                      <w:color w:val="0070C0"/>
                    </w:rPr>
                  </w:pPr>
                  <w:r w:rsidRPr="00986BBA">
                    <w:rPr>
                      <w:color w:val="0070C0"/>
                    </w:rPr>
                    <w:t>Roles and Relationships</w:t>
                  </w:r>
                </w:p>
                <w:p w:rsidR="00992518" w:rsidRPr="00986BBA" w:rsidRDefault="00992518" w:rsidP="00095745">
                  <w:pPr>
                    <w:rPr>
                      <w:color w:val="0070C0"/>
                    </w:rPr>
                  </w:pPr>
                </w:p>
                <w:p w:rsidR="00992518" w:rsidRDefault="00992518"/>
              </w:txbxContent>
            </v:textbox>
          </v:shape>
        </w:pict>
      </w:r>
      <w:r>
        <w:rPr>
          <w:noProof/>
          <w:lang w:eastAsia="en-AU"/>
        </w:rPr>
        <w:pict>
          <v:shape id="_x0000_s1059" type="#_x0000_t202" style="position:absolute;margin-left:215.2pt;margin-top:8.9pt;width:191pt;height:393.9pt;z-index:251639808;mso-width-relative:margin;mso-height-relative:margin">
            <v:textbox style="mso-next-textbox:#_x0000_s1059">
              <w:txbxContent>
                <w:p w:rsidR="00992518" w:rsidRDefault="00992518" w:rsidP="00D443D5">
                  <w:r w:rsidRPr="00351E2C">
                    <w:rPr>
                      <w:highlight w:val="yellow"/>
                    </w:rPr>
                    <w:t>Assessment Task 1</w:t>
                  </w:r>
                </w:p>
                <w:p w:rsidR="00992518" w:rsidRPr="00986BBA" w:rsidRDefault="00992518" w:rsidP="00D443D5">
                  <w:pPr>
                    <w:rPr>
                      <w:color w:val="6CAC04"/>
                    </w:rPr>
                  </w:pPr>
                  <w:r w:rsidRPr="00521F1F">
                    <w:rPr>
                      <w:color w:val="6CAC04"/>
                    </w:rPr>
                    <w:t>Task Purpose</w:t>
                  </w:r>
                </w:p>
                <w:p w:rsidR="00992518" w:rsidRPr="00986BBA" w:rsidRDefault="00992518" w:rsidP="00D443D5">
                  <w:r w:rsidRPr="00986BBA">
                    <w:t>Identify health issues for Australian youth.</w:t>
                  </w:r>
                </w:p>
                <w:p w:rsidR="00992518" w:rsidRPr="00986BBA" w:rsidRDefault="00992518" w:rsidP="00D443D5">
                  <w:r w:rsidRPr="00986BBA">
                    <w:t>Physical activity and skills needed to improve health.</w:t>
                  </w:r>
                </w:p>
                <w:p w:rsidR="00992518" w:rsidRPr="00986BBA" w:rsidRDefault="00992518" w:rsidP="00D443D5">
                  <w:pPr>
                    <w:rPr>
                      <w:color w:val="0070C0"/>
                    </w:rPr>
                  </w:pPr>
                  <w:r w:rsidRPr="00986BBA">
                    <w:rPr>
                      <w:color w:val="0070C0"/>
                    </w:rPr>
                    <w:t>Subject Matter or Topic</w:t>
                  </w:r>
                </w:p>
                <w:p w:rsidR="0000506E" w:rsidRDefault="0000506E" w:rsidP="00D443D5">
                  <w:pPr>
                    <w:rPr>
                      <w:color w:val="6CAC04"/>
                    </w:rPr>
                  </w:pPr>
                </w:p>
                <w:p w:rsidR="00992518" w:rsidRPr="00986BBA" w:rsidRDefault="00992518" w:rsidP="00D443D5">
                  <w:pPr>
                    <w:rPr>
                      <w:color w:val="6CAC04"/>
                    </w:rPr>
                  </w:pPr>
                  <w:r w:rsidRPr="00986BBA">
                    <w:rPr>
                      <w:color w:val="6CAC04"/>
                    </w:rPr>
                    <w:t>Type of Text</w:t>
                  </w:r>
                </w:p>
                <w:p w:rsidR="0000506E" w:rsidRDefault="0000506E" w:rsidP="00D443D5">
                  <w:pPr>
                    <w:rPr>
                      <w:color w:val="0070C0"/>
                    </w:rPr>
                  </w:pPr>
                </w:p>
                <w:p w:rsidR="00992518" w:rsidRPr="00986BBA" w:rsidRDefault="00992518" w:rsidP="00D443D5">
                  <w:pPr>
                    <w:rPr>
                      <w:color w:val="0070C0"/>
                    </w:rPr>
                  </w:pPr>
                  <w:r w:rsidRPr="00986BBA">
                    <w:rPr>
                      <w:color w:val="0070C0"/>
                    </w:rPr>
                    <w:t>Mode or Medium</w:t>
                  </w:r>
                </w:p>
                <w:p w:rsidR="0000506E" w:rsidRDefault="0000506E" w:rsidP="00D443D5">
                  <w:pPr>
                    <w:rPr>
                      <w:color w:val="0070C0"/>
                    </w:rPr>
                  </w:pPr>
                </w:p>
                <w:p w:rsidR="00992518" w:rsidRPr="00986BBA" w:rsidRDefault="00992518" w:rsidP="00D443D5">
                  <w:pPr>
                    <w:rPr>
                      <w:color w:val="0070C0"/>
                    </w:rPr>
                  </w:pPr>
                  <w:r w:rsidRPr="00986BBA">
                    <w:rPr>
                      <w:color w:val="0070C0"/>
                    </w:rPr>
                    <w:t>Roles and Relationships</w:t>
                  </w:r>
                </w:p>
              </w:txbxContent>
            </v:textbox>
          </v:shape>
        </w:pict>
      </w:r>
      <w:r w:rsidR="00BF6EB7" w:rsidRPr="00D443D5">
        <w:rPr>
          <w:noProof/>
          <w:highlight w:val="yellow"/>
          <w:lang w:eastAsia="en-AU"/>
        </w:rPr>
        <w:pict>
          <v:shape id="_x0000_s1058" type="#_x0000_t202" style="position:absolute;margin-left:-.2pt;margin-top:8.9pt;width:202.6pt;height:478.15pt;z-index:251638784;mso-width-relative:margin;mso-height-relative:margin">
            <v:textbox style="mso-next-textbox:#_x0000_s1058">
              <w:txbxContent>
                <w:p w:rsidR="00992518" w:rsidRPr="00521F1F" w:rsidRDefault="00992518" w:rsidP="00521F1F">
                  <w:pPr>
                    <w:shd w:val="clear" w:color="auto" w:fill="FFFFFF"/>
                    <w:spacing w:line="240" w:lineRule="auto"/>
                    <w:rPr>
                      <w:rFonts w:cs="Calibri"/>
                    </w:rPr>
                  </w:pPr>
                  <w:r w:rsidRPr="00521F1F">
                    <w:rPr>
                      <w:rFonts w:cs="Calibri"/>
                    </w:rPr>
                    <w:t>Learning Outcomes</w:t>
                  </w:r>
                </w:p>
                <w:p w:rsidR="00992518" w:rsidRPr="00521F1F" w:rsidRDefault="00992518" w:rsidP="00774BFC">
                  <w:pPr>
                    <w:pStyle w:val="TableParagraph"/>
                    <w:spacing w:before="136"/>
                    <w:ind w:left="95" w:right="204"/>
                    <w:rPr>
                      <w:rFonts w:eastAsia="Arial" w:cs="Calibri"/>
                    </w:rPr>
                  </w:pPr>
                  <w:r w:rsidRPr="00521F1F">
                    <w:rPr>
                      <w:rFonts w:cs="Calibri"/>
                      <w:spacing w:val="-1"/>
                    </w:rPr>
                    <w:t>Upon</w:t>
                  </w:r>
                  <w:r w:rsidRPr="00521F1F">
                    <w:rPr>
                      <w:rFonts w:cs="Calibri"/>
                      <w:spacing w:val="-2"/>
                    </w:rPr>
                    <w:t xml:space="preserve"> </w:t>
                  </w:r>
                  <w:r w:rsidRPr="00521F1F">
                    <w:rPr>
                      <w:rFonts w:cs="Calibri"/>
                    </w:rPr>
                    <w:t>successful</w:t>
                  </w:r>
                  <w:r w:rsidRPr="00521F1F">
                    <w:rPr>
                      <w:rFonts w:cs="Calibri"/>
                      <w:spacing w:val="-1"/>
                    </w:rPr>
                    <w:t xml:space="preserve"> </w:t>
                  </w:r>
                  <w:r w:rsidRPr="00521F1F">
                    <w:rPr>
                      <w:rFonts w:cs="Calibri"/>
                    </w:rPr>
                    <w:t>completion</w:t>
                  </w:r>
                  <w:r w:rsidRPr="00521F1F">
                    <w:rPr>
                      <w:rFonts w:cs="Calibri"/>
                      <w:spacing w:val="-1"/>
                    </w:rPr>
                    <w:t xml:space="preserve"> of this</w:t>
                  </w:r>
                  <w:r w:rsidRPr="00521F1F">
                    <w:rPr>
                      <w:rFonts w:cs="Calibri"/>
                    </w:rPr>
                    <w:t xml:space="preserve"> subject,</w:t>
                  </w:r>
                  <w:r w:rsidRPr="00521F1F">
                    <w:rPr>
                      <w:rFonts w:cs="Calibri"/>
                      <w:spacing w:val="-2"/>
                    </w:rPr>
                    <w:t xml:space="preserve"> </w:t>
                  </w:r>
                  <w:r w:rsidRPr="00521F1F">
                    <w:rPr>
                      <w:rFonts w:cs="Calibri"/>
                    </w:rPr>
                    <w:t>students</w:t>
                  </w:r>
                  <w:r w:rsidRPr="00521F1F">
                    <w:rPr>
                      <w:rFonts w:cs="Calibri"/>
                      <w:spacing w:val="-1"/>
                    </w:rPr>
                    <w:t xml:space="preserve"> </w:t>
                  </w:r>
                  <w:r w:rsidRPr="00521F1F">
                    <w:rPr>
                      <w:rFonts w:cs="Calibri"/>
                    </w:rPr>
                    <w:t>should be able to:</w:t>
                  </w:r>
                </w:p>
                <w:p w:rsidR="00992518" w:rsidRPr="00DF2A63" w:rsidRDefault="00992518" w:rsidP="00774BFC">
                  <w:pPr>
                    <w:pStyle w:val="ListParagraph"/>
                    <w:numPr>
                      <w:ilvl w:val="0"/>
                      <w:numId w:val="2"/>
                    </w:numPr>
                    <w:tabs>
                      <w:tab w:val="left" w:pos="285"/>
                    </w:tabs>
                    <w:spacing w:before="4"/>
                    <w:ind w:right="426"/>
                    <w:rPr>
                      <w:rFonts w:eastAsia="Arial" w:cs="Calibri"/>
                      <w:highlight w:val="yellow"/>
                      <w:u w:val="single" w:color="7030A0"/>
                    </w:rPr>
                  </w:pPr>
                  <w:r w:rsidRPr="00DF2A63">
                    <w:rPr>
                      <w:rFonts w:cs="Calibri"/>
                      <w:color w:val="000000"/>
                      <w:highlight w:val="yellow"/>
                      <w:u w:val="single" w:color="7030A0"/>
                    </w:rPr>
                    <w:t xml:space="preserve">Clearly express ideas that; </w:t>
                  </w:r>
                </w:p>
                <w:p w:rsidR="0000506E" w:rsidRPr="00D443D5" w:rsidRDefault="00992518" w:rsidP="0000506E">
                  <w:pPr>
                    <w:pStyle w:val="ListParagraph"/>
                    <w:numPr>
                      <w:ilvl w:val="0"/>
                      <w:numId w:val="2"/>
                    </w:numPr>
                    <w:tabs>
                      <w:tab w:val="left" w:pos="285"/>
                    </w:tabs>
                    <w:spacing w:before="4"/>
                    <w:ind w:right="426"/>
                    <w:rPr>
                      <w:rFonts w:cs="Calibri"/>
                    </w:rPr>
                  </w:pPr>
                  <w:r w:rsidRPr="00D443D5">
                    <w:rPr>
                      <w:rFonts w:cs="Calibri"/>
                      <w:color w:val="000000"/>
                      <w:highlight w:val="yellow"/>
                    </w:rPr>
                    <w:t xml:space="preserve">Identify strategies for </w:t>
                  </w:r>
                </w:p>
                <w:p w:rsidR="00992518" w:rsidRPr="00D443D5" w:rsidRDefault="00992518" w:rsidP="0000506E">
                  <w:pPr>
                    <w:pStyle w:val="ListParagraph"/>
                    <w:shd w:val="clear" w:color="auto" w:fill="FFFFFF"/>
                    <w:tabs>
                      <w:tab w:val="left" w:pos="285"/>
                    </w:tabs>
                    <w:spacing w:before="4"/>
                    <w:ind w:left="720" w:right="426"/>
                    <w:rPr>
                      <w:rFonts w:cs="Calibri"/>
                      <w:highlight w:val="yellow"/>
                    </w:rPr>
                  </w:pPr>
                </w:p>
              </w:txbxContent>
            </v:textbox>
          </v:shape>
        </w:pict>
      </w:r>
    </w:p>
    <w:p w:rsidR="00D8168E" w:rsidRDefault="00D8168E"/>
    <w:p w:rsidR="00D8168E" w:rsidRDefault="00D443D5">
      <w:r>
        <w:rPr>
          <w:noProof/>
          <w:lang w:eastAsia="en-AU"/>
        </w:rPr>
        <w:pict>
          <v:shape id="_x0000_s1060" type="#_x0000_t32" style="position:absolute;margin-left:167.1pt;margin-top:20.1pt;width:53pt;height:0;flip:x;z-index:251640832" o:connectortype="straight">
            <v:stroke endarrow="block"/>
          </v:shape>
        </w:pict>
      </w:r>
    </w:p>
    <w:p w:rsidR="00D8168E" w:rsidRDefault="0000506E">
      <w:r>
        <w:rPr>
          <w:noProof/>
          <w:lang w:eastAsia="en-AU"/>
        </w:rPr>
        <w:pict>
          <v:shape id="_x0000_s1124" type="#_x0000_t32" style="position:absolute;margin-left:146.7pt;margin-top:12.35pt;width:73.4pt;height:32.6pt;flip:x y;z-index:251676672" o:connectortype="straight">
            <v:stroke endarrow="block"/>
          </v:shape>
        </w:pict>
      </w:r>
    </w:p>
    <w:p w:rsidR="007F7C7F" w:rsidRDefault="007F7C7F"/>
    <w:p w:rsidR="007F7C7F" w:rsidRDefault="007F7C7F"/>
    <w:p w:rsidR="007F7C7F" w:rsidRDefault="007F7C7F"/>
    <w:p w:rsidR="007F7C7F" w:rsidRDefault="007F7C7F"/>
    <w:p w:rsidR="007F7C7F" w:rsidRDefault="007F7C7F"/>
    <w:p w:rsidR="007F7C7F" w:rsidRDefault="007F7C7F"/>
    <w:p w:rsidR="007F7C7F" w:rsidRDefault="007F7C7F"/>
    <w:p w:rsidR="007F7C7F" w:rsidRDefault="007F7C7F"/>
    <w:p w:rsidR="007F7C7F" w:rsidRDefault="007F7C7F"/>
    <w:p w:rsidR="007F7C7F" w:rsidRDefault="007F7C7F"/>
    <w:p w:rsidR="007F7C7F" w:rsidRDefault="007F7C7F"/>
    <w:p w:rsidR="007F7C7F" w:rsidRDefault="007F7C7F"/>
    <w:p w:rsidR="007F7C7F" w:rsidRDefault="007F7C7F"/>
    <w:p w:rsidR="007F7C7F" w:rsidRDefault="007F7C7F"/>
    <w:p w:rsidR="007F7C7F" w:rsidRDefault="007F7C7F"/>
    <w:p w:rsidR="0000506E" w:rsidRDefault="0000506E"/>
    <w:p w:rsidR="007F7C7F" w:rsidRDefault="007F7C7F">
      <w:r>
        <w:t>Rubric</w:t>
      </w:r>
      <w:r w:rsidR="00F31634">
        <w:t xml:space="preserve"> – Assessment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3"/>
        <w:gridCol w:w="2102"/>
        <w:gridCol w:w="2165"/>
        <w:gridCol w:w="2183"/>
        <w:gridCol w:w="2215"/>
        <w:gridCol w:w="2303"/>
        <w:gridCol w:w="2303"/>
      </w:tblGrid>
      <w:tr w:rsidR="007F7C7F" w:rsidTr="00FD777F">
        <w:tc>
          <w:tcPr>
            <w:tcW w:w="2343" w:type="dxa"/>
          </w:tcPr>
          <w:p w:rsidR="007F7C7F" w:rsidRPr="00986BBA" w:rsidRDefault="007F7C7F">
            <w:r>
              <w:t>Element</w:t>
            </w:r>
          </w:p>
        </w:tc>
        <w:tc>
          <w:tcPr>
            <w:tcW w:w="2102" w:type="dxa"/>
          </w:tcPr>
          <w:p w:rsidR="007F7C7F" w:rsidRDefault="007F7C7F">
            <w:r>
              <w:t>Criteria</w:t>
            </w:r>
          </w:p>
        </w:tc>
        <w:tc>
          <w:tcPr>
            <w:tcW w:w="2165" w:type="dxa"/>
          </w:tcPr>
          <w:p w:rsidR="007F7C7F" w:rsidRDefault="007F7C7F">
            <w:r>
              <w:t>Fail</w:t>
            </w:r>
          </w:p>
        </w:tc>
        <w:tc>
          <w:tcPr>
            <w:tcW w:w="2183" w:type="dxa"/>
          </w:tcPr>
          <w:p w:rsidR="007F7C7F" w:rsidRDefault="007F7C7F">
            <w:r>
              <w:t>Pass</w:t>
            </w:r>
          </w:p>
        </w:tc>
        <w:tc>
          <w:tcPr>
            <w:tcW w:w="2215" w:type="dxa"/>
          </w:tcPr>
          <w:p w:rsidR="007F7C7F" w:rsidRDefault="007F7C7F">
            <w:r>
              <w:t>Credit</w:t>
            </w:r>
          </w:p>
        </w:tc>
        <w:tc>
          <w:tcPr>
            <w:tcW w:w="2303" w:type="dxa"/>
          </w:tcPr>
          <w:p w:rsidR="007F7C7F" w:rsidRDefault="007F7C7F">
            <w:r>
              <w:t>Distinction</w:t>
            </w:r>
          </w:p>
        </w:tc>
        <w:tc>
          <w:tcPr>
            <w:tcW w:w="2303" w:type="dxa"/>
          </w:tcPr>
          <w:p w:rsidR="007F7C7F" w:rsidRDefault="007F7C7F">
            <w:r>
              <w:t>High Distinction</w:t>
            </w:r>
          </w:p>
        </w:tc>
      </w:tr>
      <w:tr w:rsidR="007F7C7F" w:rsidTr="00FD777F">
        <w:tc>
          <w:tcPr>
            <w:tcW w:w="2343" w:type="dxa"/>
            <w:vMerge w:val="restart"/>
          </w:tcPr>
          <w:p w:rsidR="007F7C7F" w:rsidRDefault="007F7C7F">
            <w:r w:rsidRPr="00986BBA">
              <w:t>Identify health issues for Australian youth.</w:t>
            </w:r>
          </w:p>
        </w:tc>
        <w:tc>
          <w:tcPr>
            <w:tcW w:w="2102" w:type="dxa"/>
          </w:tcPr>
          <w:p w:rsidR="007F7C7F" w:rsidRDefault="007F7C7F">
            <w:r>
              <w:t>Historic aspects of health in Australia</w:t>
            </w:r>
          </w:p>
        </w:tc>
        <w:tc>
          <w:tcPr>
            <w:tcW w:w="2165" w:type="dxa"/>
          </w:tcPr>
          <w:p w:rsidR="007F7C7F" w:rsidRDefault="007F7C7F"/>
        </w:tc>
        <w:tc>
          <w:tcPr>
            <w:tcW w:w="2183" w:type="dxa"/>
          </w:tcPr>
          <w:p w:rsidR="007F7C7F" w:rsidRDefault="007F7C7F"/>
        </w:tc>
        <w:tc>
          <w:tcPr>
            <w:tcW w:w="2215" w:type="dxa"/>
          </w:tcPr>
          <w:p w:rsidR="007F7C7F" w:rsidRDefault="007F7C7F"/>
        </w:tc>
        <w:tc>
          <w:tcPr>
            <w:tcW w:w="2303" w:type="dxa"/>
          </w:tcPr>
          <w:p w:rsidR="007F7C7F" w:rsidRDefault="007F7C7F"/>
        </w:tc>
        <w:tc>
          <w:tcPr>
            <w:tcW w:w="2303" w:type="dxa"/>
          </w:tcPr>
          <w:p w:rsidR="007F7C7F" w:rsidRDefault="007F7C7F"/>
        </w:tc>
      </w:tr>
      <w:tr w:rsidR="007F7C7F" w:rsidTr="00FD777F">
        <w:tc>
          <w:tcPr>
            <w:tcW w:w="2343" w:type="dxa"/>
            <w:vMerge/>
          </w:tcPr>
          <w:p w:rsidR="007F7C7F" w:rsidRDefault="007F7C7F"/>
        </w:tc>
        <w:tc>
          <w:tcPr>
            <w:tcW w:w="2102" w:type="dxa"/>
          </w:tcPr>
          <w:p w:rsidR="007F7C7F" w:rsidRDefault="007F7C7F">
            <w:r>
              <w:t>Current aspects of health</w:t>
            </w:r>
          </w:p>
        </w:tc>
        <w:tc>
          <w:tcPr>
            <w:tcW w:w="2165" w:type="dxa"/>
          </w:tcPr>
          <w:p w:rsidR="007F7C7F" w:rsidRDefault="007F7C7F"/>
        </w:tc>
        <w:tc>
          <w:tcPr>
            <w:tcW w:w="2183" w:type="dxa"/>
          </w:tcPr>
          <w:p w:rsidR="007F7C7F" w:rsidRDefault="007F7C7F"/>
        </w:tc>
        <w:tc>
          <w:tcPr>
            <w:tcW w:w="2215" w:type="dxa"/>
          </w:tcPr>
          <w:p w:rsidR="007F7C7F" w:rsidRDefault="007F7C7F"/>
        </w:tc>
        <w:tc>
          <w:tcPr>
            <w:tcW w:w="2303" w:type="dxa"/>
          </w:tcPr>
          <w:p w:rsidR="007F7C7F" w:rsidRDefault="007F7C7F"/>
        </w:tc>
        <w:tc>
          <w:tcPr>
            <w:tcW w:w="2303" w:type="dxa"/>
          </w:tcPr>
          <w:p w:rsidR="007F7C7F" w:rsidRDefault="007F7C7F"/>
        </w:tc>
      </w:tr>
      <w:tr w:rsidR="007F7C7F" w:rsidTr="00FD777F">
        <w:tc>
          <w:tcPr>
            <w:tcW w:w="2343" w:type="dxa"/>
          </w:tcPr>
          <w:p w:rsidR="007F7C7F" w:rsidRDefault="007F7C7F" w:rsidP="00FD777F">
            <w:r w:rsidRPr="00986BBA">
              <w:t>Physical activity and skills needed to improve health</w:t>
            </w:r>
          </w:p>
        </w:tc>
        <w:tc>
          <w:tcPr>
            <w:tcW w:w="2102" w:type="dxa"/>
          </w:tcPr>
          <w:p w:rsidR="007F7C7F" w:rsidRDefault="007F7C7F"/>
        </w:tc>
        <w:tc>
          <w:tcPr>
            <w:tcW w:w="2165" w:type="dxa"/>
          </w:tcPr>
          <w:p w:rsidR="007F7C7F" w:rsidRDefault="007F7C7F"/>
        </w:tc>
        <w:tc>
          <w:tcPr>
            <w:tcW w:w="2183" w:type="dxa"/>
          </w:tcPr>
          <w:p w:rsidR="007F7C7F" w:rsidRDefault="007F7C7F"/>
        </w:tc>
        <w:tc>
          <w:tcPr>
            <w:tcW w:w="2215" w:type="dxa"/>
          </w:tcPr>
          <w:p w:rsidR="007F7C7F" w:rsidRDefault="007F7C7F"/>
        </w:tc>
        <w:tc>
          <w:tcPr>
            <w:tcW w:w="2303" w:type="dxa"/>
          </w:tcPr>
          <w:p w:rsidR="007F7C7F" w:rsidRDefault="007F7C7F"/>
        </w:tc>
        <w:tc>
          <w:tcPr>
            <w:tcW w:w="2303" w:type="dxa"/>
          </w:tcPr>
          <w:p w:rsidR="007F7C7F" w:rsidRDefault="007F7C7F"/>
        </w:tc>
      </w:tr>
      <w:tr w:rsidR="007F7C7F" w:rsidTr="00FD777F">
        <w:tc>
          <w:tcPr>
            <w:tcW w:w="2343" w:type="dxa"/>
          </w:tcPr>
          <w:p w:rsidR="007F7C7F" w:rsidRDefault="007F7C7F" w:rsidP="00FD777F"/>
        </w:tc>
        <w:tc>
          <w:tcPr>
            <w:tcW w:w="2102" w:type="dxa"/>
          </w:tcPr>
          <w:p w:rsidR="007F7C7F" w:rsidRDefault="007F7C7F"/>
        </w:tc>
        <w:tc>
          <w:tcPr>
            <w:tcW w:w="2165" w:type="dxa"/>
          </w:tcPr>
          <w:p w:rsidR="007F7C7F" w:rsidRDefault="007F7C7F"/>
        </w:tc>
        <w:tc>
          <w:tcPr>
            <w:tcW w:w="2183" w:type="dxa"/>
          </w:tcPr>
          <w:p w:rsidR="007F7C7F" w:rsidRDefault="007F7C7F"/>
        </w:tc>
        <w:tc>
          <w:tcPr>
            <w:tcW w:w="2215" w:type="dxa"/>
          </w:tcPr>
          <w:p w:rsidR="007F7C7F" w:rsidRDefault="007F7C7F"/>
        </w:tc>
        <w:tc>
          <w:tcPr>
            <w:tcW w:w="2303" w:type="dxa"/>
          </w:tcPr>
          <w:p w:rsidR="007F7C7F" w:rsidRDefault="007F7C7F"/>
        </w:tc>
        <w:tc>
          <w:tcPr>
            <w:tcW w:w="2303" w:type="dxa"/>
          </w:tcPr>
          <w:p w:rsidR="007F7C7F" w:rsidRDefault="007F7C7F"/>
        </w:tc>
      </w:tr>
      <w:tr w:rsidR="007F7C7F" w:rsidTr="00FD777F">
        <w:tc>
          <w:tcPr>
            <w:tcW w:w="2343" w:type="dxa"/>
          </w:tcPr>
          <w:p w:rsidR="007F7C7F" w:rsidRDefault="007F7C7F" w:rsidP="00FD777F"/>
        </w:tc>
        <w:tc>
          <w:tcPr>
            <w:tcW w:w="2102" w:type="dxa"/>
          </w:tcPr>
          <w:p w:rsidR="007F7C7F" w:rsidRDefault="007F7C7F"/>
        </w:tc>
        <w:tc>
          <w:tcPr>
            <w:tcW w:w="2165" w:type="dxa"/>
          </w:tcPr>
          <w:p w:rsidR="007F7C7F" w:rsidRDefault="007F7C7F"/>
        </w:tc>
        <w:tc>
          <w:tcPr>
            <w:tcW w:w="2183" w:type="dxa"/>
          </w:tcPr>
          <w:p w:rsidR="007F7C7F" w:rsidRDefault="007F7C7F"/>
        </w:tc>
        <w:tc>
          <w:tcPr>
            <w:tcW w:w="2215" w:type="dxa"/>
          </w:tcPr>
          <w:p w:rsidR="007F7C7F" w:rsidRDefault="007F7C7F"/>
        </w:tc>
        <w:tc>
          <w:tcPr>
            <w:tcW w:w="2303" w:type="dxa"/>
          </w:tcPr>
          <w:p w:rsidR="007F7C7F" w:rsidRDefault="007F7C7F"/>
        </w:tc>
        <w:tc>
          <w:tcPr>
            <w:tcW w:w="2303" w:type="dxa"/>
          </w:tcPr>
          <w:p w:rsidR="007F7C7F" w:rsidRDefault="007F7C7F"/>
        </w:tc>
      </w:tr>
      <w:tr w:rsidR="007F7C7F" w:rsidTr="00FD777F">
        <w:tc>
          <w:tcPr>
            <w:tcW w:w="2343" w:type="dxa"/>
          </w:tcPr>
          <w:p w:rsidR="007F7C7F" w:rsidRDefault="007F7C7F" w:rsidP="00FD777F"/>
        </w:tc>
        <w:tc>
          <w:tcPr>
            <w:tcW w:w="2102" w:type="dxa"/>
          </w:tcPr>
          <w:p w:rsidR="007F7C7F" w:rsidRDefault="007F7C7F"/>
        </w:tc>
        <w:tc>
          <w:tcPr>
            <w:tcW w:w="2165" w:type="dxa"/>
          </w:tcPr>
          <w:p w:rsidR="007F7C7F" w:rsidRDefault="007F7C7F"/>
        </w:tc>
        <w:tc>
          <w:tcPr>
            <w:tcW w:w="2183" w:type="dxa"/>
          </w:tcPr>
          <w:p w:rsidR="007F7C7F" w:rsidRDefault="007F7C7F"/>
        </w:tc>
        <w:tc>
          <w:tcPr>
            <w:tcW w:w="2215" w:type="dxa"/>
          </w:tcPr>
          <w:p w:rsidR="007F7C7F" w:rsidRDefault="007F7C7F"/>
        </w:tc>
        <w:tc>
          <w:tcPr>
            <w:tcW w:w="2303" w:type="dxa"/>
          </w:tcPr>
          <w:p w:rsidR="007F7C7F" w:rsidRDefault="007F7C7F"/>
        </w:tc>
        <w:tc>
          <w:tcPr>
            <w:tcW w:w="2303" w:type="dxa"/>
          </w:tcPr>
          <w:p w:rsidR="007F7C7F" w:rsidRDefault="007F7C7F"/>
        </w:tc>
      </w:tr>
      <w:tr w:rsidR="007F7C7F" w:rsidTr="00FD777F">
        <w:tc>
          <w:tcPr>
            <w:tcW w:w="2343" w:type="dxa"/>
          </w:tcPr>
          <w:p w:rsidR="007F7C7F" w:rsidRDefault="007F7C7F" w:rsidP="00FD777F"/>
        </w:tc>
        <w:tc>
          <w:tcPr>
            <w:tcW w:w="2102" w:type="dxa"/>
          </w:tcPr>
          <w:p w:rsidR="007F7C7F" w:rsidRDefault="007F7C7F"/>
        </w:tc>
        <w:tc>
          <w:tcPr>
            <w:tcW w:w="2165" w:type="dxa"/>
          </w:tcPr>
          <w:p w:rsidR="007F7C7F" w:rsidRDefault="007F7C7F"/>
        </w:tc>
        <w:tc>
          <w:tcPr>
            <w:tcW w:w="2183" w:type="dxa"/>
          </w:tcPr>
          <w:p w:rsidR="007F7C7F" w:rsidRDefault="007F7C7F"/>
        </w:tc>
        <w:tc>
          <w:tcPr>
            <w:tcW w:w="2215" w:type="dxa"/>
          </w:tcPr>
          <w:p w:rsidR="007F7C7F" w:rsidRDefault="007F7C7F"/>
        </w:tc>
        <w:tc>
          <w:tcPr>
            <w:tcW w:w="2303" w:type="dxa"/>
          </w:tcPr>
          <w:p w:rsidR="007F7C7F" w:rsidRDefault="007F7C7F"/>
        </w:tc>
        <w:tc>
          <w:tcPr>
            <w:tcW w:w="2303" w:type="dxa"/>
          </w:tcPr>
          <w:p w:rsidR="007F7C7F" w:rsidRDefault="007F7C7F"/>
        </w:tc>
      </w:tr>
      <w:tr w:rsidR="007F7C7F" w:rsidTr="00FD777F">
        <w:tc>
          <w:tcPr>
            <w:tcW w:w="2343" w:type="dxa"/>
          </w:tcPr>
          <w:p w:rsidR="007F7C7F" w:rsidRDefault="007F7C7F"/>
        </w:tc>
        <w:tc>
          <w:tcPr>
            <w:tcW w:w="2102" w:type="dxa"/>
          </w:tcPr>
          <w:p w:rsidR="007F7C7F" w:rsidRDefault="007F7C7F"/>
        </w:tc>
        <w:tc>
          <w:tcPr>
            <w:tcW w:w="2165" w:type="dxa"/>
          </w:tcPr>
          <w:p w:rsidR="007F7C7F" w:rsidRDefault="007F7C7F"/>
        </w:tc>
        <w:tc>
          <w:tcPr>
            <w:tcW w:w="2183" w:type="dxa"/>
          </w:tcPr>
          <w:p w:rsidR="007F7C7F" w:rsidRDefault="007F7C7F"/>
        </w:tc>
        <w:tc>
          <w:tcPr>
            <w:tcW w:w="2215" w:type="dxa"/>
          </w:tcPr>
          <w:p w:rsidR="007F7C7F" w:rsidRDefault="007F7C7F"/>
        </w:tc>
        <w:tc>
          <w:tcPr>
            <w:tcW w:w="2303" w:type="dxa"/>
          </w:tcPr>
          <w:p w:rsidR="007F7C7F" w:rsidRDefault="007F7C7F"/>
        </w:tc>
        <w:tc>
          <w:tcPr>
            <w:tcW w:w="2303" w:type="dxa"/>
          </w:tcPr>
          <w:p w:rsidR="007F7C7F" w:rsidRDefault="007F7C7F"/>
        </w:tc>
      </w:tr>
    </w:tbl>
    <w:p w:rsidR="007F7C7F" w:rsidRDefault="007F7C7F"/>
    <w:p w:rsidR="007F7C7F" w:rsidRDefault="007F7C7F"/>
    <w:p w:rsidR="007F7C7F" w:rsidRDefault="00FE01C0">
      <w:r>
        <w:t xml:space="preserve">Claire Hughes (2009) Assessment as text production: drawing on systemic functional linguistics to frame the design and analysis of assessment tasks, Assessment &amp; Evaluation in Higher Education, 34 (5), 553-563 DOI: 10.1080/0202930802187316 </w:t>
      </w:r>
    </w:p>
    <w:p w:rsidR="00F31634" w:rsidRDefault="00F31634"/>
    <w:p w:rsidR="00F31634" w:rsidRDefault="00F31634"/>
    <w:p w:rsidR="007F7C7F" w:rsidRDefault="007F7C7F"/>
    <w:sectPr w:rsidR="007F7C7F" w:rsidSect="00D8168E">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D0370"/>
    <w:multiLevelType w:val="hybridMultilevel"/>
    <w:tmpl w:val="4FA61DD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5521F7E"/>
    <w:multiLevelType w:val="hybridMultilevel"/>
    <w:tmpl w:val="E35A9A6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7687EEC"/>
    <w:multiLevelType w:val="hybridMultilevel"/>
    <w:tmpl w:val="9A7E4518"/>
    <w:lvl w:ilvl="0" w:tplc="0EA05926">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801353D"/>
    <w:multiLevelType w:val="hybridMultilevel"/>
    <w:tmpl w:val="4F90B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4B72D11"/>
    <w:multiLevelType w:val="hybridMultilevel"/>
    <w:tmpl w:val="99D028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76E1AB8"/>
    <w:multiLevelType w:val="hybridMultilevel"/>
    <w:tmpl w:val="99D028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052EAC"/>
    <w:rsid w:val="0000506E"/>
    <w:rsid w:val="0002326A"/>
    <w:rsid w:val="00052EAC"/>
    <w:rsid w:val="00095745"/>
    <w:rsid w:val="00143B0F"/>
    <w:rsid w:val="0023542B"/>
    <w:rsid w:val="00332932"/>
    <w:rsid w:val="00337F53"/>
    <w:rsid w:val="00346934"/>
    <w:rsid w:val="00351E2C"/>
    <w:rsid w:val="00471244"/>
    <w:rsid w:val="00521F1F"/>
    <w:rsid w:val="005F1283"/>
    <w:rsid w:val="005F5D40"/>
    <w:rsid w:val="006C3723"/>
    <w:rsid w:val="00774BFC"/>
    <w:rsid w:val="007F7C7F"/>
    <w:rsid w:val="00986BBA"/>
    <w:rsid w:val="00992518"/>
    <w:rsid w:val="00BF6EB7"/>
    <w:rsid w:val="00C234F3"/>
    <w:rsid w:val="00C91A94"/>
    <w:rsid w:val="00D443D5"/>
    <w:rsid w:val="00D8168E"/>
    <w:rsid w:val="00DF2A63"/>
    <w:rsid w:val="00E04AB5"/>
    <w:rsid w:val="00E56360"/>
    <w:rsid w:val="00F31634"/>
    <w:rsid w:val="00F32D87"/>
    <w:rsid w:val="00F61BC4"/>
    <w:rsid w:val="00FD777F"/>
    <w:rsid w:val="00FE01C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2" type="connector" idref="#_x0000_s1060"/>
        <o:r id="V:Rule37" type="connector" idref="#_x0000_s1081"/>
        <o:r id="V:Rule38" type="connector" idref="#_x0000_s1083"/>
        <o:r id="V:Rule39" type="connector" idref="#_x0000_s1087"/>
        <o:r id="V:Rule40" type="connector" idref="#_x0000_s1088"/>
        <o:r id="V:Rule41" type="connector" idref="#_x0000_s1089"/>
        <o:r id="V:Rule42" type="connector" idref="#_x0000_s1098"/>
        <o:r id="V:Rule43" type="connector" idref="#_x0000_s1100"/>
        <o:r id="V:Rule44" type="connector" idref="#_x0000_s1104"/>
        <o:r id="V:Rule45" type="connector" idref="#_x0000_s1105"/>
        <o:r id="V:Rule46" type="connector" idref="#_x0000_s1106"/>
        <o:r id="V:Rule53" type="connector" idref="#_x0000_s1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EA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EAC"/>
    <w:rPr>
      <w:rFonts w:ascii="Tahoma" w:eastAsia="Calibri" w:hAnsi="Tahoma" w:cs="Tahoma"/>
      <w:sz w:val="16"/>
      <w:szCs w:val="16"/>
    </w:rPr>
  </w:style>
  <w:style w:type="paragraph" w:styleId="ListParagraph">
    <w:name w:val="List Paragraph"/>
    <w:basedOn w:val="Normal"/>
    <w:uiPriority w:val="34"/>
    <w:qFormat/>
    <w:rsid w:val="005F5D40"/>
    <w:pPr>
      <w:widowControl w:val="0"/>
      <w:spacing w:after="0" w:line="240" w:lineRule="auto"/>
    </w:pPr>
    <w:rPr>
      <w:lang w:val="en-US"/>
    </w:rPr>
  </w:style>
  <w:style w:type="paragraph" w:customStyle="1" w:styleId="TableParagraph">
    <w:name w:val="Table Paragraph"/>
    <w:basedOn w:val="Normal"/>
    <w:uiPriority w:val="1"/>
    <w:qFormat/>
    <w:rsid w:val="005F5D40"/>
    <w:pPr>
      <w:widowControl w:val="0"/>
      <w:spacing w:after="0" w:line="240" w:lineRule="auto"/>
    </w:pPr>
    <w:rPr>
      <w:lang w:val="en-US"/>
    </w:rPr>
  </w:style>
  <w:style w:type="table" w:styleId="TableGrid">
    <w:name w:val="Table Grid"/>
    <w:basedOn w:val="TableNormal"/>
    <w:uiPriority w:val="59"/>
    <w:rsid w:val="007F7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410</Words>
  <Characters>2338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kdalto03</dc:creator>
  <cp:lastModifiedBy>dmurdoch</cp:lastModifiedBy>
  <cp:revision>2</cp:revision>
  <dcterms:created xsi:type="dcterms:W3CDTF">2014-05-01T05:01:00Z</dcterms:created>
  <dcterms:modified xsi:type="dcterms:W3CDTF">2014-05-01T05:01:00Z</dcterms:modified>
</cp:coreProperties>
</file>