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0A6C" w14:textId="77777777" w:rsidR="0070497E" w:rsidRDefault="005B2340" w:rsidP="00B42133">
      <w:pPr>
        <w:pStyle w:val="Smallspace"/>
      </w:pPr>
      <w:r>
        <w:rPr>
          <w:noProof/>
          <w:lang w:eastAsia="en-AU"/>
        </w:rPr>
        <mc:AlternateContent>
          <mc:Choice Requires="wps">
            <w:drawing>
              <wp:anchor distT="0" distB="0" distL="114300" distR="114300" simplePos="0" relativeHeight="251661312" behindDoc="0" locked="1" layoutInCell="1" allowOverlap="1" wp14:anchorId="5342F372" wp14:editId="4A823581">
                <wp:simplePos x="0" y="0"/>
                <wp:positionH relativeFrom="margin">
                  <wp:align>right</wp:align>
                </wp:positionH>
                <wp:positionV relativeFrom="page">
                  <wp:align>top</wp:align>
                </wp:positionV>
                <wp:extent cx="3459600" cy="1342800"/>
                <wp:effectExtent l="0" t="0" r="7620" b="0"/>
                <wp:wrapNone/>
                <wp:docPr id="2" name="Rectangle 2"/>
                <wp:cNvGraphicFramePr/>
                <a:graphic xmlns:a="http://schemas.openxmlformats.org/drawingml/2006/main">
                  <a:graphicData uri="http://schemas.microsoft.com/office/word/2010/wordprocessingShape">
                    <wps:wsp>
                      <wps:cNvSpPr/>
                      <wps:spPr>
                        <a:xfrm>
                          <a:off x="0" y="0"/>
                          <a:ext cx="3459600" cy="1342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8A6F39" w14:textId="77777777" w:rsidR="00B429E6" w:rsidRDefault="00B429E6" w:rsidP="00B429E6">
                            <w:pPr>
                              <w:pStyle w:val="School-Division"/>
                            </w:pPr>
                          </w:p>
                          <w:p w14:paraId="75D9BFB6" w14:textId="77777777" w:rsidR="00B429E6" w:rsidRDefault="00B429E6" w:rsidP="00B429E6">
                            <w:pPr>
                              <w:pStyle w:val="School-Division"/>
                            </w:pPr>
                          </w:p>
                          <w:p w14:paraId="3D9C996F" w14:textId="77777777" w:rsidR="00B429E6" w:rsidRDefault="00B429E6" w:rsidP="00B429E6">
                            <w:pPr>
                              <w:pStyle w:val="School-Division"/>
                            </w:pPr>
                          </w:p>
                          <w:p w14:paraId="3BB71BF4" w14:textId="77777777" w:rsidR="00B429E6" w:rsidRDefault="00B429E6" w:rsidP="00B429E6">
                            <w:pPr>
                              <w:pStyle w:val="School-Division"/>
                            </w:pPr>
                          </w:p>
                          <w:p w14:paraId="7AB8374E" w14:textId="77777777" w:rsidR="00B429E6" w:rsidRDefault="00B429E6" w:rsidP="00B429E6">
                            <w:pPr>
                              <w:pStyle w:val="School-Division"/>
                            </w:pPr>
                          </w:p>
                          <w:p w14:paraId="7B193F8F" w14:textId="77777777" w:rsidR="001A5E0B" w:rsidRDefault="00495619" w:rsidP="001A5E0B">
                            <w:pPr>
                              <w:pStyle w:val="School-Division"/>
                            </w:pPr>
                            <w:sdt>
                              <w:sdtPr>
                                <w:id w:val="1001237893"/>
                                <w:placeholder>
                                  <w:docPart w:val="E639CAE391C94612B03A57518F7C7B3B"/>
                                </w:placeholder>
                                <w15:appearance w15:val="hidden"/>
                              </w:sdtPr>
                              <w:sdtEndPr/>
                              <w:sdtContent>
                                <w:r w:rsidR="001A5E0B">
                                  <w:t xml:space="preserve">Example </w:t>
                                </w:r>
                                <w:r w:rsidR="001A5E0B" w:rsidRPr="0083426B">
                                  <w:t>assessment &amp; marking criteria</w:t>
                                </w:r>
                              </w:sdtContent>
                            </w:sdt>
                          </w:p>
                          <w:p w14:paraId="7EB47EB1" w14:textId="3B35DB13" w:rsidR="00C85E52" w:rsidRDefault="00B531B9" w:rsidP="00B531B9">
                            <w:pPr>
                              <w:pStyle w:val="Faculty"/>
                            </w:pPr>
                            <w:r w:rsidRPr="00B531B9">
                              <w:t>Designing Learning Sequences</w:t>
                            </w:r>
                          </w:p>
                        </w:txbxContent>
                      </wps:txbx>
                      <wps:bodyPr rot="0" spcFirstLastPara="0" vertOverflow="overflow" horzOverflow="overflow" vert="horz" wrap="square" lIns="91440" tIns="45720" rIns="0" bIns="7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2F372" id="Rectangle 2" o:spid="_x0000_s1026" style="position:absolute;margin-left:221.2pt;margin-top:0;width:272.4pt;height:105.75pt;z-index:251661312;visibility:visible;mso-wrap-style:square;mso-width-percent:0;mso-height-percent:0;mso-wrap-distance-left:9pt;mso-wrap-distance-top:0;mso-wrap-distance-right:9pt;mso-wrap-distance-bottom:0;mso-position-horizontal:right;mso-position-horizontal-relative:margin;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" filled="f" stroked="f" strokeweight="1pt">
                <v:textbox inset=",,0,2mm">
                  <w:txbxContent>
                    <w:p w14:paraId="4C8A6F39" w14:textId="77777777" w:rsidR="00B429E6" w:rsidRDefault="00B429E6" w:rsidP="00B429E6">
                      <w:pPr>
                        <w:pStyle w:val="School-Division"/>
                      </w:pPr>
                    </w:p>
                    <w:p w14:paraId="75D9BFB6" w14:textId="77777777" w:rsidR="00B429E6" w:rsidRDefault="00B429E6" w:rsidP="00B429E6">
                      <w:pPr>
                        <w:pStyle w:val="School-Division"/>
                      </w:pPr>
                    </w:p>
                    <w:p w14:paraId="3D9C996F" w14:textId="77777777" w:rsidR="00B429E6" w:rsidRDefault="00B429E6" w:rsidP="00B429E6">
                      <w:pPr>
                        <w:pStyle w:val="School-Division"/>
                      </w:pPr>
                    </w:p>
                    <w:p w14:paraId="3BB71BF4" w14:textId="77777777" w:rsidR="00B429E6" w:rsidRDefault="00B429E6" w:rsidP="00B429E6">
                      <w:pPr>
                        <w:pStyle w:val="School-Division"/>
                      </w:pPr>
                    </w:p>
                    <w:p w14:paraId="7AB8374E" w14:textId="77777777" w:rsidR="00B429E6" w:rsidRDefault="00B429E6" w:rsidP="00B429E6">
                      <w:pPr>
                        <w:pStyle w:val="School-Division"/>
                      </w:pPr>
                    </w:p>
                    <w:p w14:paraId="7B193F8F" w14:textId="77777777" w:rsidR="001A5E0B" w:rsidRDefault="00495619" w:rsidP="001A5E0B">
                      <w:pPr>
                        <w:pStyle w:val="School-Division"/>
                      </w:pPr>
                      <w:sdt>
                        <w:sdtPr>
                          <w:id w:val="1001237893"/>
                          <w:placeholder>
                            <w:docPart w:val="E639CAE391C94612B03A57518F7C7B3B"/>
                          </w:placeholder>
                          <w15:appearance w15:val="hidden"/>
                        </w:sdtPr>
                        <w:sdtEndPr/>
                        <w:sdtContent>
                          <w:r w:rsidR="001A5E0B">
                            <w:t xml:space="preserve">Example </w:t>
                          </w:r>
                          <w:r w:rsidR="001A5E0B" w:rsidRPr="0083426B">
                            <w:t>assessment &amp; marking criteria</w:t>
                          </w:r>
                        </w:sdtContent>
                      </w:sdt>
                    </w:p>
                    <w:p w14:paraId="7EB47EB1" w14:textId="3B35DB13" w:rsidR="00C85E52" w:rsidRDefault="00B531B9" w:rsidP="00B531B9">
                      <w:pPr>
                        <w:pStyle w:val="Faculty"/>
                      </w:pPr>
                      <w:r w:rsidRPr="00B531B9">
                        <w:t>Designing Learning Sequences</w:t>
                      </w:r>
                    </w:p>
                  </w:txbxContent>
                </v:textbox>
                <w10:wrap anchorx="margin" anchory="page"/>
                <w10:anchorlock/>
              </v:rect>
            </w:pict>
          </mc:Fallback>
        </mc:AlternateContent>
      </w:r>
    </w:p>
    <w:p w14:paraId="11B7CE25" w14:textId="77777777" w:rsidR="00A91F04" w:rsidRDefault="00A91F04" w:rsidP="00C11924"/>
    <w:p w14:paraId="4397C35D" w14:textId="5DB9B0D1" w:rsidR="00C577E9" w:rsidRDefault="00B531B9" w:rsidP="00C577E9">
      <w:pPr>
        <w:pStyle w:val="Heading1"/>
      </w:pPr>
      <w:r w:rsidRPr="00B531B9">
        <w:t xml:space="preserve">Designing Learning Sequences </w:t>
      </w:r>
      <w:r w:rsidR="00C577E9">
        <w:t>example</w:t>
      </w:r>
    </w:p>
    <w:p w14:paraId="536C0D0C" w14:textId="3735DF2B" w:rsidR="00A91F04" w:rsidRPr="00A91F04" w:rsidRDefault="001A5E0B" w:rsidP="00A91F04">
      <w:r w:rsidRPr="001A5E0B">
        <w:t xml:space="preserve">This assessment task description and marking criteria and standards have been developed using the steps outlined on </w:t>
      </w:r>
      <w:r w:rsidR="00061A24">
        <w:t xml:space="preserve">the </w:t>
      </w:r>
      <w:hyperlink r:id="rId11" w:history="1">
        <w:r w:rsidR="00061A24" w:rsidRPr="00061A24">
          <w:rPr>
            <w:rStyle w:val="Hyperlink"/>
            <w:color w:val="F6997F" w:themeColor="text2" w:themeTint="99"/>
          </w:rPr>
          <w:t xml:space="preserve">marking criteria and rubrics </w:t>
        </w:r>
        <w:r w:rsidRPr="00061A24">
          <w:rPr>
            <w:rStyle w:val="Hyperlink"/>
            <w:color w:val="F6997F" w:themeColor="text2" w:themeTint="99"/>
          </w:rPr>
          <w:t>site</w:t>
        </w:r>
      </w:hyperlink>
      <w:r w:rsidRPr="001A5E0B">
        <w:t xml:space="preserve">. </w:t>
      </w:r>
    </w:p>
    <w:tbl>
      <w:tblPr>
        <w:tblStyle w:val="TableGrid"/>
        <w:tblW w:w="0" w:type="auto"/>
        <w:tblLook w:val="04A0" w:firstRow="1" w:lastRow="0" w:firstColumn="1" w:lastColumn="0" w:noHBand="0" w:noVBand="1"/>
      </w:tblPr>
      <w:tblGrid>
        <w:gridCol w:w="2263"/>
        <w:gridCol w:w="11766"/>
      </w:tblGrid>
      <w:tr w:rsidR="001A5E0B" w14:paraId="53C12080" w14:textId="77777777" w:rsidTr="001A5E0B">
        <w:tc>
          <w:tcPr>
            <w:tcW w:w="2263" w:type="dxa"/>
          </w:tcPr>
          <w:p w14:paraId="58FDB591" w14:textId="77777777" w:rsidR="001A5E0B" w:rsidRPr="0004601D" w:rsidRDefault="001A5E0B">
            <w:pPr>
              <w:spacing w:after="160" w:line="259" w:lineRule="auto"/>
              <w:rPr>
                <w:rStyle w:val="Strong"/>
              </w:rPr>
            </w:pPr>
            <w:r w:rsidRPr="0004601D">
              <w:rPr>
                <w:rStyle w:val="Strong"/>
              </w:rPr>
              <w:t>Assessment type:</w:t>
            </w:r>
          </w:p>
        </w:tc>
        <w:tc>
          <w:tcPr>
            <w:tcW w:w="11766" w:type="dxa"/>
          </w:tcPr>
          <w:p w14:paraId="182B64A7" w14:textId="7123E598" w:rsidR="001A5E0B" w:rsidRPr="0004601D" w:rsidRDefault="00B531B9">
            <w:pPr>
              <w:spacing w:after="160" w:line="259" w:lineRule="auto"/>
              <w:rPr>
                <w:rStyle w:val="Strong"/>
              </w:rPr>
            </w:pPr>
            <w:r w:rsidRPr="00B531B9">
              <w:rPr>
                <w:rStyle w:val="Strong"/>
              </w:rPr>
              <w:t>Designing Learning Sequences</w:t>
            </w:r>
          </w:p>
        </w:tc>
      </w:tr>
      <w:tr w:rsidR="001A5E0B" w14:paraId="58872C00" w14:textId="77777777" w:rsidTr="001A5E0B">
        <w:tc>
          <w:tcPr>
            <w:tcW w:w="2263" w:type="dxa"/>
          </w:tcPr>
          <w:p w14:paraId="3308B36E" w14:textId="232864DF" w:rsidR="001A5E0B" w:rsidRPr="00625861" w:rsidRDefault="001A5E0B" w:rsidP="001A5E0B">
            <w:pPr>
              <w:spacing w:after="160" w:line="259" w:lineRule="auto"/>
              <w:rPr>
                <w:rStyle w:val="Strong"/>
              </w:rPr>
            </w:pPr>
            <w:r w:rsidRPr="00625861">
              <w:rPr>
                <w:rStyle w:val="Strong"/>
              </w:rPr>
              <w:t>Subject:</w:t>
            </w:r>
          </w:p>
        </w:tc>
        <w:tc>
          <w:tcPr>
            <w:tcW w:w="11766" w:type="dxa"/>
          </w:tcPr>
          <w:p w14:paraId="2B0DDC67" w14:textId="225235F1" w:rsidR="001A5E0B" w:rsidRPr="0004601D" w:rsidRDefault="00767404" w:rsidP="001A5E0B">
            <w:pPr>
              <w:spacing w:after="160" w:line="259" w:lineRule="auto"/>
              <w:rPr>
                <w:rStyle w:val="Strong"/>
              </w:rPr>
            </w:pPr>
            <w:r w:rsidRPr="00767404">
              <w:rPr>
                <w:rStyle w:val="Strong"/>
              </w:rPr>
              <w:t>EML306 - English Curriculum: Pedagogies in the Primary Years</w:t>
            </w:r>
          </w:p>
          <w:p w14:paraId="6FD85022" w14:textId="1A74F825" w:rsidR="001A5E0B" w:rsidRDefault="0083158F" w:rsidP="001A5E0B">
            <w:pPr>
              <w:spacing w:after="160" w:line="259" w:lineRule="auto"/>
            </w:pPr>
            <w:r w:rsidRPr="0083158F">
              <w:t>This subject will develop and consolidate students' understanding of English content knowledge in the strands of language, literature and literacy with a focus on the Primary years of schooling. Students will engage in learning experiences that promote their ability to critically analyse texts for content, structure and language features. They will engage with contemporary theories of literacy learning and teaching, and learn a range of pedagogical strategies, including the use of technological innovation for comprehending, critiquing and constructing multimodal and digital texts in classrooms. Students will learn how to design sequences of learning which reflect a balanced approach to literacy teaching and draw on the NSW K-10 English Syllabus.</w:t>
            </w:r>
          </w:p>
        </w:tc>
      </w:tr>
      <w:tr w:rsidR="001A5E0B" w14:paraId="4386C997" w14:textId="77777777" w:rsidTr="001A5E0B">
        <w:tc>
          <w:tcPr>
            <w:tcW w:w="2263" w:type="dxa"/>
          </w:tcPr>
          <w:p w14:paraId="54AFDB62" w14:textId="4E098311" w:rsidR="001A5E0B" w:rsidRPr="00625861" w:rsidRDefault="001A5E0B">
            <w:pPr>
              <w:spacing w:after="160" w:line="259" w:lineRule="auto"/>
              <w:rPr>
                <w:rStyle w:val="Strong"/>
              </w:rPr>
            </w:pPr>
            <w:r w:rsidRPr="00625861">
              <w:rPr>
                <w:rStyle w:val="Strong"/>
              </w:rPr>
              <w:t>Subject learning outcomes:</w:t>
            </w:r>
          </w:p>
        </w:tc>
        <w:tc>
          <w:tcPr>
            <w:tcW w:w="11766" w:type="dxa"/>
          </w:tcPr>
          <w:p w14:paraId="4FF09774" w14:textId="77777777" w:rsidR="00D64EE1" w:rsidRDefault="00D64EE1" w:rsidP="00D64EE1">
            <w:pPr>
              <w:spacing w:after="160" w:line="259" w:lineRule="auto"/>
            </w:pPr>
            <w:r>
              <w:t>Upon successful completion of this subject, students should:</w:t>
            </w:r>
          </w:p>
          <w:p w14:paraId="03FB00E8" w14:textId="77777777" w:rsidR="008319EC" w:rsidRPr="005D1362" w:rsidRDefault="008319EC" w:rsidP="008319EC">
            <w:pPr>
              <w:numPr>
                <w:ilvl w:val="0"/>
                <w:numId w:val="44"/>
              </w:numPr>
              <w:autoSpaceDE w:val="0"/>
              <w:autoSpaceDN w:val="0"/>
              <w:adjustRightInd w:val="0"/>
              <w:spacing w:after="0"/>
              <w:rPr>
                <w:rFonts w:ascii="Arial" w:hAnsi="Arial" w:cs="Arial"/>
                <w:lang w:eastAsia="en-AU"/>
              </w:rPr>
            </w:pPr>
            <w:r w:rsidRPr="005D1362">
              <w:rPr>
                <w:rFonts w:ascii="Arial" w:hAnsi="Arial" w:cs="Arial"/>
                <w:lang w:eastAsia="en-AU"/>
              </w:rPr>
              <w:t>be able to critically engage with, discuss and apply theories of literacy learning and teaching;</w:t>
            </w:r>
          </w:p>
          <w:p w14:paraId="4F5E7FD9" w14:textId="77777777" w:rsidR="008319EC" w:rsidRPr="005D1362" w:rsidRDefault="008319EC" w:rsidP="008319EC">
            <w:pPr>
              <w:numPr>
                <w:ilvl w:val="0"/>
                <w:numId w:val="44"/>
              </w:numPr>
              <w:autoSpaceDE w:val="0"/>
              <w:autoSpaceDN w:val="0"/>
              <w:adjustRightInd w:val="0"/>
              <w:spacing w:after="0"/>
              <w:rPr>
                <w:rFonts w:ascii="Arial" w:hAnsi="Arial" w:cs="Arial"/>
                <w:lang w:eastAsia="en-AU"/>
              </w:rPr>
            </w:pPr>
            <w:r w:rsidRPr="005D1362">
              <w:rPr>
                <w:rFonts w:ascii="Arial" w:hAnsi="Arial" w:cs="Arial"/>
                <w:lang w:eastAsia="en-AU"/>
              </w:rPr>
              <w:t>be able to explain connections between relevant theory, current issues and pedagogical practices;</w:t>
            </w:r>
          </w:p>
          <w:p w14:paraId="775B912E" w14:textId="77777777" w:rsidR="008319EC" w:rsidRPr="005D1362" w:rsidRDefault="008319EC" w:rsidP="008319EC">
            <w:pPr>
              <w:numPr>
                <w:ilvl w:val="0"/>
                <w:numId w:val="44"/>
              </w:numPr>
              <w:autoSpaceDE w:val="0"/>
              <w:autoSpaceDN w:val="0"/>
              <w:adjustRightInd w:val="0"/>
              <w:spacing w:after="0"/>
              <w:rPr>
                <w:rFonts w:ascii="Arial" w:hAnsi="Arial" w:cs="Arial"/>
                <w:lang w:eastAsia="en-AU"/>
              </w:rPr>
            </w:pPr>
            <w:r w:rsidRPr="005D1362">
              <w:rPr>
                <w:rFonts w:ascii="Arial" w:hAnsi="Arial" w:cs="Arial"/>
                <w:lang w:eastAsia="en-AU"/>
              </w:rPr>
              <w:t>be able to utilise a range of technologies, digital tools and ICTs to design sequences of learning and to communicate their own learning;</w:t>
            </w:r>
          </w:p>
          <w:p w14:paraId="0EDD7A64" w14:textId="77777777" w:rsidR="008319EC" w:rsidRPr="005D1362" w:rsidRDefault="008319EC" w:rsidP="008319EC">
            <w:pPr>
              <w:numPr>
                <w:ilvl w:val="0"/>
                <w:numId w:val="44"/>
              </w:numPr>
              <w:autoSpaceDE w:val="0"/>
              <w:autoSpaceDN w:val="0"/>
              <w:adjustRightInd w:val="0"/>
              <w:spacing w:after="0"/>
              <w:rPr>
                <w:rFonts w:ascii="Arial" w:hAnsi="Arial" w:cs="Arial"/>
                <w:lang w:eastAsia="en-AU"/>
              </w:rPr>
            </w:pPr>
            <w:r w:rsidRPr="005D1362">
              <w:rPr>
                <w:rFonts w:ascii="Arial" w:hAnsi="Arial" w:cs="Arial"/>
                <w:lang w:eastAsia="en-AU"/>
              </w:rPr>
              <w:t>be able to utilise a range of curriculum and syllabus documents, resources, and pedagogical strategies to design balanced literacy learning sequences that address the needs of learners from diverse backgrounds;</w:t>
            </w:r>
          </w:p>
          <w:p w14:paraId="79802134" w14:textId="61ACF85C" w:rsidR="001A5E0B" w:rsidRDefault="008319EC" w:rsidP="008319EC">
            <w:pPr>
              <w:pStyle w:val="ListParagraph"/>
              <w:numPr>
                <w:ilvl w:val="0"/>
                <w:numId w:val="44"/>
              </w:numPr>
              <w:spacing w:after="160" w:line="259" w:lineRule="auto"/>
            </w:pPr>
            <w:r w:rsidRPr="005D1362">
              <w:rPr>
                <w:rFonts w:ascii="Arial" w:hAnsi="Arial" w:cs="Arial"/>
                <w:lang w:eastAsia="en-AU"/>
              </w:rPr>
              <w:t>demonstrate knowledge of the language structures and features for a range of more complex texts.</w:t>
            </w:r>
          </w:p>
        </w:tc>
      </w:tr>
      <w:tr w:rsidR="001A5E0B" w14:paraId="30269204" w14:textId="77777777" w:rsidTr="001A5E0B">
        <w:tc>
          <w:tcPr>
            <w:tcW w:w="2263" w:type="dxa"/>
          </w:tcPr>
          <w:p w14:paraId="24F08FE2" w14:textId="2BF22532" w:rsidR="001A5E0B" w:rsidRPr="00625861" w:rsidRDefault="001A5E0B">
            <w:pPr>
              <w:spacing w:after="160" w:line="259" w:lineRule="auto"/>
              <w:rPr>
                <w:rStyle w:val="Strong"/>
              </w:rPr>
            </w:pPr>
            <w:r w:rsidRPr="00625861">
              <w:rPr>
                <w:rStyle w:val="Strong"/>
              </w:rPr>
              <w:t>Assessment task:</w:t>
            </w:r>
          </w:p>
        </w:tc>
        <w:tc>
          <w:tcPr>
            <w:tcW w:w="11766" w:type="dxa"/>
          </w:tcPr>
          <w:p w14:paraId="3BCC8567" w14:textId="49D34221" w:rsidR="001A5E0B" w:rsidRDefault="001A5E0B">
            <w:pPr>
              <w:spacing w:after="160" w:line="259" w:lineRule="auto"/>
            </w:pPr>
            <w:r w:rsidRPr="001A5E0B">
              <w:t xml:space="preserve">Assessment task </w:t>
            </w:r>
            <w:r w:rsidR="00C86255" w:rsidRPr="00C86255">
              <w:t xml:space="preserve">2. </w:t>
            </w:r>
            <w:r w:rsidR="00742642" w:rsidRPr="00742642">
              <w:t>Designing Learning Sequences</w:t>
            </w:r>
          </w:p>
        </w:tc>
      </w:tr>
      <w:tr w:rsidR="001A5E0B" w14:paraId="410D5896" w14:textId="77777777" w:rsidTr="001A5E0B">
        <w:tc>
          <w:tcPr>
            <w:tcW w:w="2263" w:type="dxa"/>
          </w:tcPr>
          <w:p w14:paraId="52BC75E0" w14:textId="4E92A701" w:rsidR="001A5E0B" w:rsidRPr="00625861" w:rsidRDefault="001A5E0B">
            <w:pPr>
              <w:spacing w:after="160" w:line="259" w:lineRule="auto"/>
              <w:rPr>
                <w:rStyle w:val="Strong"/>
              </w:rPr>
            </w:pPr>
            <w:r w:rsidRPr="00625861">
              <w:rPr>
                <w:rStyle w:val="Strong"/>
              </w:rPr>
              <w:t>Value &amp; length:</w:t>
            </w:r>
          </w:p>
        </w:tc>
        <w:tc>
          <w:tcPr>
            <w:tcW w:w="11766" w:type="dxa"/>
          </w:tcPr>
          <w:p w14:paraId="2302E4B9" w14:textId="160AB716" w:rsidR="001A5E0B" w:rsidRDefault="005D292F">
            <w:pPr>
              <w:spacing w:after="160" w:line="259" w:lineRule="auto"/>
            </w:pPr>
            <w:r w:rsidRPr="005D292F">
              <w:t>4</w:t>
            </w:r>
            <w:r w:rsidR="00742642">
              <w:t>0</w:t>
            </w:r>
            <w:r w:rsidRPr="005D292F">
              <w:t>%</w:t>
            </w:r>
          </w:p>
        </w:tc>
      </w:tr>
      <w:tr w:rsidR="001A5E0B" w14:paraId="164D27B4" w14:textId="77777777" w:rsidTr="001A5E0B">
        <w:tc>
          <w:tcPr>
            <w:tcW w:w="2263" w:type="dxa"/>
          </w:tcPr>
          <w:p w14:paraId="380C41FE" w14:textId="28E2E0CE" w:rsidR="001A5E0B" w:rsidRPr="00625861" w:rsidRDefault="001A5E0B">
            <w:pPr>
              <w:spacing w:after="160" w:line="259" w:lineRule="auto"/>
              <w:rPr>
                <w:rStyle w:val="Strong"/>
              </w:rPr>
            </w:pPr>
            <w:r w:rsidRPr="00625861">
              <w:rPr>
                <w:rStyle w:val="Strong"/>
              </w:rPr>
              <w:t>Task description:</w:t>
            </w:r>
          </w:p>
        </w:tc>
        <w:tc>
          <w:tcPr>
            <w:tcW w:w="11766" w:type="dxa"/>
          </w:tcPr>
          <w:p w14:paraId="04C6868C" w14:textId="5C745508" w:rsidR="00AC11C2" w:rsidRPr="00AC11C2" w:rsidRDefault="00AC11C2" w:rsidP="0024057F">
            <w:pPr>
              <w:numPr>
                <w:ilvl w:val="0"/>
                <w:numId w:val="46"/>
              </w:numPr>
              <w:spacing w:after="0"/>
              <w:rPr>
                <w:rFonts w:ascii="Arial" w:hAnsi="Arial" w:cs="Arial"/>
                <w:lang w:eastAsia="en-AU"/>
              </w:rPr>
            </w:pPr>
            <w:r w:rsidRPr="00AC11C2">
              <w:t>Using one of the texts from your first assessment as a starting point, you will design a sequence of three 45-minute lessons that:</w:t>
            </w:r>
          </w:p>
          <w:p w14:paraId="33BD7971" w14:textId="75F2F5A4" w:rsidR="0024057F" w:rsidRPr="00331D1B" w:rsidRDefault="0024057F" w:rsidP="00AC11C2">
            <w:pPr>
              <w:numPr>
                <w:ilvl w:val="1"/>
                <w:numId w:val="46"/>
              </w:numPr>
              <w:spacing w:after="0"/>
              <w:rPr>
                <w:rFonts w:ascii="Arial" w:hAnsi="Arial" w:cs="Arial"/>
                <w:lang w:eastAsia="en-AU"/>
              </w:rPr>
            </w:pPr>
            <w:r w:rsidRPr="00331D1B">
              <w:rPr>
                <w:rFonts w:ascii="Arial" w:hAnsi="Arial" w:cs="Arial"/>
                <w:lang w:eastAsia="en-AU"/>
              </w:rPr>
              <w:t>reflect chosen, appropriate NSW K-6 English Syllabus outcomes at Stage 2 or 3,</w:t>
            </w:r>
          </w:p>
          <w:p w14:paraId="06E8BE58" w14:textId="77777777" w:rsidR="0024057F" w:rsidRPr="00331D1B" w:rsidRDefault="0024057F" w:rsidP="00AC11C2">
            <w:pPr>
              <w:numPr>
                <w:ilvl w:val="1"/>
                <w:numId w:val="46"/>
              </w:numPr>
              <w:spacing w:after="0"/>
              <w:rPr>
                <w:rFonts w:ascii="Arial" w:hAnsi="Arial" w:cs="Arial"/>
                <w:lang w:eastAsia="en-AU"/>
              </w:rPr>
            </w:pPr>
            <w:r w:rsidRPr="00331D1B">
              <w:rPr>
                <w:rFonts w:ascii="Arial" w:hAnsi="Arial" w:cs="Arial"/>
                <w:lang w:eastAsia="en-AU"/>
              </w:rPr>
              <w:lastRenderedPageBreak/>
              <w:t>address stated needs and interests of children in Years 3-6,</w:t>
            </w:r>
          </w:p>
          <w:p w14:paraId="29DAE4BA" w14:textId="77777777" w:rsidR="0024057F" w:rsidRPr="00331D1B" w:rsidRDefault="0024057F" w:rsidP="00AC11C2">
            <w:pPr>
              <w:numPr>
                <w:ilvl w:val="1"/>
                <w:numId w:val="46"/>
              </w:numPr>
              <w:spacing w:after="0"/>
              <w:rPr>
                <w:rFonts w:ascii="Arial" w:hAnsi="Arial" w:cs="Arial"/>
                <w:lang w:eastAsia="en-AU"/>
              </w:rPr>
            </w:pPr>
            <w:r w:rsidRPr="00331D1B">
              <w:rPr>
                <w:rFonts w:ascii="Arial" w:hAnsi="Arial" w:cs="Arial"/>
                <w:lang w:eastAsia="en-AU"/>
              </w:rPr>
              <w:t>use appropriate models of and approaches to literacy teaching including the Curriculum Cycle,</w:t>
            </w:r>
          </w:p>
          <w:p w14:paraId="4D85743C" w14:textId="77777777" w:rsidR="0024057F" w:rsidRPr="00331D1B" w:rsidRDefault="0024057F" w:rsidP="00AC11C2">
            <w:pPr>
              <w:numPr>
                <w:ilvl w:val="1"/>
                <w:numId w:val="46"/>
              </w:numPr>
              <w:spacing w:after="0"/>
              <w:rPr>
                <w:rFonts w:ascii="Arial" w:hAnsi="Arial" w:cs="Arial"/>
                <w:lang w:eastAsia="en-AU"/>
              </w:rPr>
            </w:pPr>
            <w:r w:rsidRPr="00331D1B">
              <w:rPr>
                <w:rFonts w:ascii="Arial" w:hAnsi="Arial" w:cs="Arial"/>
                <w:lang w:eastAsia="en-AU"/>
              </w:rPr>
              <w:t>develop conceptual understandings related to text content,</w:t>
            </w:r>
          </w:p>
          <w:p w14:paraId="13C8F246" w14:textId="77777777" w:rsidR="0024057F" w:rsidRPr="00331D1B" w:rsidRDefault="0024057F" w:rsidP="00AC11C2">
            <w:pPr>
              <w:numPr>
                <w:ilvl w:val="1"/>
                <w:numId w:val="46"/>
              </w:numPr>
              <w:spacing w:after="0"/>
              <w:rPr>
                <w:rFonts w:ascii="Arial" w:hAnsi="Arial" w:cs="Arial"/>
                <w:lang w:eastAsia="en-AU"/>
              </w:rPr>
            </w:pPr>
            <w:r w:rsidRPr="00331D1B">
              <w:rPr>
                <w:rFonts w:ascii="Arial" w:hAnsi="Arial" w:cs="Arial"/>
                <w:lang w:eastAsia="en-AU"/>
              </w:rPr>
              <w:t>explicitly teach appropriate text features (structure, language &amp; multimodal) for reading comprehension and writing,</w:t>
            </w:r>
          </w:p>
          <w:p w14:paraId="1F031E0E" w14:textId="77777777" w:rsidR="0024057F" w:rsidRPr="00331D1B" w:rsidRDefault="0024057F" w:rsidP="00AC11C2">
            <w:pPr>
              <w:numPr>
                <w:ilvl w:val="1"/>
                <w:numId w:val="46"/>
              </w:numPr>
              <w:spacing w:after="0"/>
              <w:rPr>
                <w:rFonts w:ascii="Arial" w:hAnsi="Arial" w:cs="Arial"/>
                <w:lang w:eastAsia="en-AU"/>
              </w:rPr>
            </w:pPr>
            <w:r w:rsidRPr="00331D1B">
              <w:rPr>
                <w:rFonts w:ascii="Arial" w:hAnsi="Arial" w:cs="Arial"/>
                <w:lang w:eastAsia="en-AU"/>
              </w:rPr>
              <w:t>use specific strategies to differentiate learning for EAL/D children,</w:t>
            </w:r>
          </w:p>
          <w:p w14:paraId="50FC2F89" w14:textId="77777777" w:rsidR="00E83651" w:rsidRDefault="0024057F" w:rsidP="00AC11C2">
            <w:pPr>
              <w:numPr>
                <w:ilvl w:val="1"/>
                <w:numId w:val="46"/>
              </w:numPr>
              <w:spacing w:after="0"/>
              <w:rPr>
                <w:rFonts w:ascii="Arial" w:hAnsi="Arial" w:cs="Arial"/>
                <w:lang w:eastAsia="en-AU"/>
              </w:rPr>
            </w:pPr>
            <w:r w:rsidRPr="00331D1B">
              <w:rPr>
                <w:rFonts w:ascii="Arial" w:hAnsi="Arial" w:cs="Arial"/>
                <w:lang w:eastAsia="en-AU"/>
              </w:rPr>
              <w:t>identify specific assessment opportunities.</w:t>
            </w:r>
          </w:p>
          <w:p w14:paraId="6C50DD33" w14:textId="4661274E" w:rsidR="0024057F" w:rsidRPr="005D06D3" w:rsidRDefault="005D06D3" w:rsidP="005D06D3">
            <w:pPr>
              <w:pStyle w:val="ListParagraph"/>
              <w:numPr>
                <w:ilvl w:val="0"/>
                <w:numId w:val="46"/>
              </w:numPr>
              <w:spacing w:after="0"/>
              <w:rPr>
                <w:rFonts w:ascii="Arial" w:hAnsi="Arial" w:cs="Arial"/>
                <w:lang w:eastAsia="en-AU"/>
              </w:rPr>
            </w:pPr>
            <w:r w:rsidRPr="005D06D3">
              <w:rPr>
                <w:rFonts w:ascii="Arial" w:hAnsi="Arial" w:cs="Arial"/>
                <w:lang w:eastAsia="en-AU"/>
              </w:rPr>
              <w:t xml:space="preserve">You will write a short </w:t>
            </w:r>
            <w:r w:rsidR="00495619" w:rsidRPr="005D06D3">
              <w:rPr>
                <w:rFonts w:ascii="Arial" w:hAnsi="Arial" w:cs="Arial"/>
                <w:lang w:eastAsia="en-AU"/>
              </w:rPr>
              <w:t>800-word</w:t>
            </w:r>
            <w:r w:rsidRPr="005D06D3">
              <w:rPr>
                <w:rFonts w:ascii="Arial" w:hAnsi="Arial" w:cs="Arial"/>
                <w:lang w:eastAsia="en-AU"/>
              </w:rPr>
              <w:t xml:space="preserve"> justification of your planning decisions in which you discuss how you have incorporated multimodality, support for EAL/D students, and assessment into your planning. This justification must be supported with references to subject content and readings.</w:t>
            </w:r>
          </w:p>
          <w:p w14:paraId="253C15EB" w14:textId="77777777" w:rsidR="0064269C" w:rsidRDefault="0064269C" w:rsidP="005D06D3">
            <w:pPr>
              <w:spacing w:after="0"/>
              <w:rPr>
                <w:rFonts w:ascii="Arial" w:hAnsi="Arial" w:cs="Arial"/>
                <w:lang w:eastAsia="en-AU"/>
              </w:rPr>
            </w:pPr>
          </w:p>
          <w:p w14:paraId="0BD39DA4" w14:textId="2D6343D3" w:rsidR="005D06D3" w:rsidRPr="0064269C" w:rsidRDefault="00905B87" w:rsidP="005D06D3">
            <w:pPr>
              <w:spacing w:after="0"/>
              <w:rPr>
                <w:rFonts w:ascii="Arial" w:hAnsi="Arial" w:cs="Arial"/>
                <w:b/>
                <w:bCs/>
                <w:lang w:eastAsia="en-AU"/>
              </w:rPr>
            </w:pPr>
            <w:r w:rsidRPr="0064269C">
              <w:rPr>
                <w:rFonts w:ascii="Arial" w:hAnsi="Arial" w:cs="Arial"/>
                <w:b/>
                <w:bCs/>
                <w:lang w:eastAsia="en-AU"/>
              </w:rPr>
              <w:t xml:space="preserve">A planning format will be </w:t>
            </w:r>
            <w:r w:rsidR="00495619" w:rsidRPr="0064269C">
              <w:rPr>
                <w:rFonts w:ascii="Arial" w:hAnsi="Arial" w:cs="Arial"/>
                <w:b/>
                <w:bCs/>
                <w:lang w:eastAsia="en-AU"/>
              </w:rPr>
              <w:t>provided,</w:t>
            </w:r>
            <w:r w:rsidRPr="0064269C">
              <w:rPr>
                <w:rFonts w:ascii="Arial" w:hAnsi="Arial" w:cs="Arial"/>
                <w:b/>
                <w:bCs/>
                <w:lang w:eastAsia="en-AU"/>
              </w:rPr>
              <w:t xml:space="preserve"> and you should ensure that the lessons include:</w:t>
            </w:r>
          </w:p>
          <w:p w14:paraId="0F83F8CF" w14:textId="77777777" w:rsidR="0064269C" w:rsidRPr="00331D1B" w:rsidRDefault="0064269C" w:rsidP="0064269C">
            <w:pPr>
              <w:numPr>
                <w:ilvl w:val="0"/>
                <w:numId w:val="49"/>
              </w:numPr>
              <w:spacing w:after="0"/>
              <w:ind w:left="641" w:hanging="357"/>
              <w:rPr>
                <w:rFonts w:ascii="Arial" w:hAnsi="Arial" w:cs="Arial"/>
                <w:lang w:eastAsia="en-AU"/>
              </w:rPr>
            </w:pPr>
            <w:r w:rsidRPr="00331D1B">
              <w:rPr>
                <w:rFonts w:ascii="Arial" w:hAnsi="Arial" w:cs="Arial"/>
                <w:lang w:eastAsia="en-AU"/>
              </w:rPr>
              <w:t>Syllabus outcomes from the NSW K-6 English Syllabus.</w:t>
            </w:r>
          </w:p>
          <w:p w14:paraId="54ECC5CF" w14:textId="77777777" w:rsidR="0064269C" w:rsidRPr="00331D1B" w:rsidRDefault="0064269C" w:rsidP="0064269C">
            <w:pPr>
              <w:numPr>
                <w:ilvl w:val="0"/>
                <w:numId w:val="49"/>
              </w:numPr>
              <w:spacing w:after="0"/>
              <w:ind w:left="641" w:hanging="357"/>
              <w:rPr>
                <w:rFonts w:ascii="Arial" w:hAnsi="Arial" w:cs="Arial"/>
                <w:lang w:eastAsia="en-AU"/>
              </w:rPr>
            </w:pPr>
            <w:r w:rsidRPr="00331D1B">
              <w:rPr>
                <w:rFonts w:ascii="Arial" w:hAnsi="Arial" w:cs="Arial"/>
                <w:lang w:eastAsia="en-AU"/>
              </w:rPr>
              <w:t>Specific lesson learning outcomes (which indicate explicitly what the children will learn, and you will teach, in each lesson)</w:t>
            </w:r>
          </w:p>
          <w:p w14:paraId="1A6D8146" w14:textId="77777777" w:rsidR="0064269C" w:rsidRPr="00331D1B" w:rsidRDefault="0064269C" w:rsidP="0064269C">
            <w:pPr>
              <w:numPr>
                <w:ilvl w:val="0"/>
                <w:numId w:val="49"/>
              </w:numPr>
              <w:spacing w:after="0"/>
              <w:ind w:left="641" w:hanging="357"/>
              <w:rPr>
                <w:rFonts w:ascii="Arial" w:hAnsi="Arial" w:cs="Arial"/>
                <w:lang w:eastAsia="en-AU"/>
              </w:rPr>
            </w:pPr>
            <w:r w:rsidRPr="00331D1B">
              <w:rPr>
                <w:rFonts w:ascii="Arial" w:hAnsi="Arial" w:cs="Arial"/>
                <w:lang w:eastAsia="en-AU"/>
              </w:rPr>
              <w:t>The resources needed to support learning and teaching.</w:t>
            </w:r>
          </w:p>
          <w:p w14:paraId="7605238F" w14:textId="77777777" w:rsidR="0064269C" w:rsidRPr="00331D1B" w:rsidRDefault="0064269C" w:rsidP="0064269C">
            <w:pPr>
              <w:numPr>
                <w:ilvl w:val="0"/>
                <w:numId w:val="49"/>
              </w:numPr>
              <w:spacing w:after="0"/>
              <w:ind w:left="641" w:hanging="357"/>
              <w:rPr>
                <w:rFonts w:ascii="Arial" w:hAnsi="Arial" w:cs="Arial"/>
                <w:lang w:eastAsia="en-AU"/>
              </w:rPr>
            </w:pPr>
            <w:r w:rsidRPr="00331D1B">
              <w:rPr>
                <w:rFonts w:ascii="Arial" w:hAnsi="Arial" w:cs="Arial"/>
                <w:lang w:eastAsia="en-AU"/>
              </w:rPr>
              <w:t>The use of appropriate approaches and models for teaching and learning literacy - including the Curriculum Cycle.</w:t>
            </w:r>
          </w:p>
          <w:p w14:paraId="3E320994" w14:textId="77777777" w:rsidR="0064269C" w:rsidRPr="00331D1B" w:rsidRDefault="0064269C" w:rsidP="0064269C">
            <w:pPr>
              <w:numPr>
                <w:ilvl w:val="0"/>
                <w:numId w:val="49"/>
              </w:numPr>
              <w:spacing w:after="0"/>
              <w:ind w:left="641" w:hanging="357"/>
              <w:rPr>
                <w:rFonts w:ascii="Arial" w:hAnsi="Arial" w:cs="Arial"/>
                <w:lang w:eastAsia="en-AU"/>
              </w:rPr>
            </w:pPr>
            <w:r w:rsidRPr="00331D1B">
              <w:rPr>
                <w:rFonts w:ascii="Arial" w:hAnsi="Arial" w:cs="Arial"/>
                <w:lang w:eastAsia="en-AU"/>
              </w:rPr>
              <w:t>A description of the explicit teaching strategies and learning activities, including those to support learners from diverse backgrounds and those who have English as an additional language or dialect (EAL/D).</w:t>
            </w:r>
          </w:p>
          <w:p w14:paraId="20A64A82" w14:textId="77777777" w:rsidR="0064269C" w:rsidRPr="00331D1B" w:rsidRDefault="0064269C" w:rsidP="0064269C">
            <w:pPr>
              <w:numPr>
                <w:ilvl w:val="0"/>
                <w:numId w:val="49"/>
              </w:numPr>
              <w:spacing w:after="0"/>
              <w:ind w:left="641" w:hanging="357"/>
              <w:rPr>
                <w:rFonts w:ascii="Arial" w:hAnsi="Arial" w:cs="Arial"/>
                <w:lang w:eastAsia="en-AU"/>
              </w:rPr>
            </w:pPr>
            <w:r w:rsidRPr="00331D1B">
              <w:rPr>
                <w:rFonts w:ascii="Arial" w:hAnsi="Arial" w:cs="Arial"/>
                <w:lang w:eastAsia="en-AU"/>
              </w:rPr>
              <w:t>An assessment plan identifying specifically what will be assessed (linked to the learning outcomes), and how it will be assessed.</w:t>
            </w:r>
          </w:p>
          <w:p w14:paraId="26852B9A" w14:textId="77777777" w:rsidR="0064269C" w:rsidRPr="00331D1B" w:rsidRDefault="0064269C" w:rsidP="0064269C">
            <w:pPr>
              <w:numPr>
                <w:ilvl w:val="0"/>
                <w:numId w:val="49"/>
              </w:numPr>
              <w:spacing w:after="0"/>
              <w:ind w:left="641" w:hanging="357"/>
              <w:rPr>
                <w:rFonts w:ascii="Arial" w:hAnsi="Arial" w:cs="Arial"/>
                <w:lang w:eastAsia="en-AU"/>
              </w:rPr>
            </w:pPr>
            <w:r w:rsidRPr="00331D1B">
              <w:rPr>
                <w:rFonts w:ascii="Arial" w:hAnsi="Arial" w:cs="Arial"/>
                <w:lang w:eastAsia="en-AU"/>
              </w:rPr>
              <w:t>A clear progression of conceptual understandings and skills across the three lessons.</w:t>
            </w:r>
          </w:p>
          <w:p w14:paraId="494C7C66" w14:textId="032660BF" w:rsidR="00905B87" w:rsidRPr="005D06D3" w:rsidRDefault="00905B87" w:rsidP="005D06D3">
            <w:pPr>
              <w:spacing w:after="0"/>
              <w:rPr>
                <w:rFonts w:ascii="Arial" w:hAnsi="Arial" w:cs="Arial"/>
                <w:lang w:eastAsia="en-AU"/>
              </w:rPr>
            </w:pPr>
          </w:p>
        </w:tc>
      </w:tr>
      <w:tr w:rsidR="001A5E0B" w14:paraId="4574129A" w14:textId="77777777" w:rsidTr="001A5E0B">
        <w:tc>
          <w:tcPr>
            <w:tcW w:w="2263" w:type="dxa"/>
          </w:tcPr>
          <w:p w14:paraId="5AE5EBF4" w14:textId="465CA391" w:rsidR="001A5E0B" w:rsidRDefault="00073C74">
            <w:pPr>
              <w:spacing w:after="160" w:line="259" w:lineRule="auto"/>
            </w:pPr>
            <w:r w:rsidRPr="00625861">
              <w:rPr>
                <w:rStyle w:val="Strong"/>
              </w:rPr>
              <w:lastRenderedPageBreak/>
              <w:t>Rationale</w:t>
            </w:r>
            <w:r w:rsidRPr="00073C74">
              <w:t>:</w:t>
            </w:r>
          </w:p>
        </w:tc>
        <w:tc>
          <w:tcPr>
            <w:tcW w:w="11766" w:type="dxa"/>
          </w:tcPr>
          <w:p w14:paraId="0BEF74B9" w14:textId="77777777" w:rsidR="001A5E0B" w:rsidRDefault="00546F11" w:rsidP="00787911">
            <w:pPr>
              <w:rPr>
                <w:rStyle w:val="normaltextrun"/>
                <w:rFonts w:ascii="Arial" w:hAnsi="Arial" w:cs="Arial"/>
                <w:color w:val="000000"/>
                <w:szCs w:val="20"/>
                <w:shd w:val="clear" w:color="auto" w:fill="FFFFFF"/>
              </w:rPr>
            </w:pPr>
            <w:r w:rsidRPr="00546F11">
              <w:rPr>
                <w:rStyle w:val="normaltextrun"/>
                <w:rFonts w:ascii="Arial" w:hAnsi="Arial" w:cs="Arial"/>
                <w:color w:val="000000"/>
                <w:szCs w:val="20"/>
                <w:shd w:val="clear" w:color="auto" w:fill="FFFFFF"/>
              </w:rPr>
              <w:t>Teachers need to be able to design sequences of learning as part of a balanced literacy program. They need to be able to utilise the National Curriculum and NSW English Syllabus documents, and to make professional judgements about children’s learning needs. This assignment will enable students to practice the process of designing learning sequences using appropriate pedagogical strategies. It is designed to address the following subject outcomes:</w:t>
            </w:r>
          </w:p>
          <w:p w14:paraId="7C5DA0DD" w14:textId="77777777" w:rsidR="0066552C" w:rsidRPr="00331D1B" w:rsidRDefault="0066552C" w:rsidP="0066552C">
            <w:pPr>
              <w:numPr>
                <w:ilvl w:val="0"/>
                <w:numId w:val="50"/>
              </w:numPr>
              <w:spacing w:after="0"/>
              <w:ind w:left="714" w:hanging="357"/>
              <w:rPr>
                <w:rFonts w:ascii="Arial" w:eastAsia="Times New Roman" w:hAnsi="Arial" w:cs="Arial"/>
                <w:lang w:eastAsia="en-AU"/>
              </w:rPr>
            </w:pPr>
            <w:r w:rsidRPr="00331D1B">
              <w:rPr>
                <w:rFonts w:ascii="Arial" w:eastAsia="Times New Roman" w:hAnsi="Arial" w:cs="Arial"/>
                <w:lang w:eastAsia="en-AU"/>
              </w:rPr>
              <w:t>be able to understand and apply theories of literacy learning and teaching</w:t>
            </w:r>
          </w:p>
          <w:p w14:paraId="2EF13F50" w14:textId="77777777" w:rsidR="0066552C" w:rsidRPr="00331D1B" w:rsidRDefault="0066552C" w:rsidP="0066552C">
            <w:pPr>
              <w:numPr>
                <w:ilvl w:val="0"/>
                <w:numId w:val="50"/>
              </w:numPr>
              <w:spacing w:after="0"/>
              <w:ind w:left="714" w:hanging="357"/>
              <w:rPr>
                <w:rFonts w:ascii="Arial" w:eastAsia="Times New Roman" w:hAnsi="Arial" w:cs="Arial"/>
                <w:lang w:eastAsia="en-AU"/>
              </w:rPr>
            </w:pPr>
            <w:r w:rsidRPr="00331D1B">
              <w:rPr>
                <w:rFonts w:ascii="Arial" w:eastAsia="Times New Roman" w:hAnsi="Arial" w:cs="Arial"/>
                <w:lang w:eastAsia="en-AU"/>
              </w:rPr>
              <w:t>be able to explain connections between relevant theory, current issues and pedagogical practices</w:t>
            </w:r>
          </w:p>
          <w:p w14:paraId="5CEC5314" w14:textId="77777777" w:rsidR="0066552C" w:rsidRPr="0066552C" w:rsidRDefault="0066552C" w:rsidP="0066552C">
            <w:pPr>
              <w:numPr>
                <w:ilvl w:val="0"/>
                <w:numId w:val="50"/>
              </w:numPr>
              <w:spacing w:after="0"/>
              <w:ind w:left="714" w:hanging="357"/>
              <w:rPr>
                <w:szCs w:val="20"/>
                <w:shd w:val="clear" w:color="auto" w:fill="FFFFFF"/>
              </w:rPr>
            </w:pPr>
            <w:r w:rsidRPr="00331D1B">
              <w:rPr>
                <w:rFonts w:ascii="Arial" w:eastAsia="Times New Roman" w:hAnsi="Arial" w:cs="Arial"/>
                <w:lang w:eastAsia="en-AU"/>
              </w:rPr>
              <w:t>be able to utilise a range of technologies, digital tools and ICTs</w:t>
            </w:r>
          </w:p>
          <w:p w14:paraId="4199D458" w14:textId="1EDB44D5" w:rsidR="0066552C" w:rsidRPr="00787911" w:rsidRDefault="0066552C" w:rsidP="0066552C">
            <w:pPr>
              <w:numPr>
                <w:ilvl w:val="0"/>
                <w:numId w:val="50"/>
              </w:numPr>
              <w:spacing w:after="0"/>
              <w:ind w:left="714" w:hanging="357"/>
              <w:rPr>
                <w:szCs w:val="20"/>
                <w:shd w:val="clear" w:color="auto" w:fill="FFFFFF"/>
              </w:rPr>
            </w:pPr>
            <w:r w:rsidRPr="00331D1B">
              <w:rPr>
                <w:rFonts w:ascii="Arial" w:eastAsia="Times New Roman" w:hAnsi="Arial" w:cs="Arial"/>
                <w:lang w:eastAsia="en-AU"/>
              </w:rPr>
              <w:t>be able to utilise a range of curriculum and syllabus resources</w:t>
            </w:r>
          </w:p>
        </w:tc>
      </w:tr>
    </w:tbl>
    <w:p w14:paraId="4F0556E6" w14:textId="77777777" w:rsidR="00A91F04" w:rsidRPr="00A91F04" w:rsidRDefault="00A91F04" w:rsidP="00A91F04"/>
    <w:p w14:paraId="1AE399D0" w14:textId="77777777" w:rsidR="00A91F04" w:rsidRPr="00A91F04" w:rsidRDefault="00A91F04" w:rsidP="00A91F04"/>
    <w:p w14:paraId="3EAB09D9" w14:textId="77777777" w:rsidR="00A00467" w:rsidRDefault="00A00467" w:rsidP="00A91F04">
      <w:pPr>
        <w:sectPr w:rsidR="00A00467" w:rsidSect="00A12441">
          <w:headerReference w:type="even" r:id="rId12"/>
          <w:headerReference w:type="default" r:id="rId13"/>
          <w:footerReference w:type="even" r:id="rId14"/>
          <w:footerReference w:type="default" r:id="rId15"/>
          <w:headerReference w:type="first" r:id="rId16"/>
          <w:footerReference w:type="first" r:id="rId17"/>
          <w:type w:val="continuous"/>
          <w:pgSz w:w="16838" w:h="11906" w:orient="landscape" w:code="9"/>
          <w:pgMar w:top="1134" w:right="1134" w:bottom="1134" w:left="1134" w:header="1418" w:footer="709" w:gutter="0"/>
          <w:cols w:space="708"/>
          <w:titlePg/>
          <w:docGrid w:linePitch="360"/>
        </w:sectPr>
      </w:pPr>
    </w:p>
    <w:p w14:paraId="5B547CC2" w14:textId="0A5BD771" w:rsidR="001E7515" w:rsidRDefault="00233DEB" w:rsidP="00A00467">
      <w:pPr>
        <w:pStyle w:val="Heading2"/>
      </w:pPr>
      <w:r w:rsidRPr="00233DEB">
        <w:lastRenderedPageBreak/>
        <w:t>Marking criteria &amp; standards</w:t>
      </w:r>
    </w:p>
    <w:p w14:paraId="3484AAAC" w14:textId="17F7CBE5" w:rsidR="00583840" w:rsidRPr="00C61F16" w:rsidRDefault="00494BBA" w:rsidP="00583840">
      <w:pPr>
        <w:spacing w:after="0"/>
        <w:rPr>
          <w:rFonts w:ascii="Arial" w:eastAsia="Times New Roman" w:hAnsi="Arial" w:cs="Arial"/>
          <w:lang w:eastAsia="en-AU"/>
        </w:rPr>
      </w:pPr>
      <w:r w:rsidRPr="00494BBA">
        <w:rPr>
          <w:rFonts w:ascii="Arial" w:eastAsia="Times New Roman" w:hAnsi="Arial" w:cs="Arial"/>
          <w:lang w:eastAsia="en-AU"/>
        </w:rPr>
        <w:t>Developed by Dr Jae Major in consultation with colleagues: Dr Noella McKenzie, Dr Christina Davidson and Dr Christine Edwards Groves.</w:t>
      </w:r>
    </w:p>
    <w:p w14:paraId="60946133" w14:textId="77777777" w:rsidR="00583840" w:rsidRPr="00C61F16" w:rsidRDefault="00583840" w:rsidP="00583840">
      <w:pPr>
        <w:spacing w:after="0"/>
        <w:rPr>
          <w:rFonts w:ascii="Arial" w:eastAsia="Times New Roman" w:hAnsi="Arial" w:cs="Arial"/>
          <w:lang w:eastAsia="en-AU"/>
        </w:rPr>
      </w:pP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4553"/>
        <w:gridCol w:w="3667"/>
        <w:gridCol w:w="3689"/>
        <w:gridCol w:w="3684"/>
        <w:gridCol w:w="3545"/>
      </w:tblGrid>
      <w:tr w:rsidR="002E22F4" w:rsidRPr="00331D1B" w14:paraId="3F8630E8" w14:textId="77777777" w:rsidTr="002E22F4">
        <w:trPr>
          <w:trHeight w:val="265"/>
        </w:trPr>
        <w:tc>
          <w:tcPr>
            <w:tcW w:w="616" w:type="pct"/>
            <w:tcBorders>
              <w:top w:val="single" w:sz="4" w:space="0" w:color="auto"/>
              <w:left w:val="single" w:sz="4" w:space="0" w:color="auto"/>
              <w:bottom w:val="single" w:sz="4" w:space="0" w:color="auto"/>
              <w:right w:val="single" w:sz="4" w:space="0" w:color="auto"/>
            </w:tcBorders>
          </w:tcPr>
          <w:p w14:paraId="1F757FD7" w14:textId="77777777" w:rsidR="001261CA" w:rsidRPr="00331D1B" w:rsidRDefault="001261CA" w:rsidP="001173CC">
            <w:pPr>
              <w:spacing w:before="60" w:after="60"/>
              <w:rPr>
                <w:rFonts w:ascii="Arial" w:eastAsia="Times New Roman" w:hAnsi="Arial" w:cs="Arial"/>
                <w:b/>
                <w:lang w:eastAsia="en-AU"/>
              </w:rPr>
            </w:pPr>
            <w:r w:rsidRPr="00331D1B">
              <w:rPr>
                <w:rFonts w:ascii="Arial" w:eastAsia="Times New Roman" w:hAnsi="Arial" w:cs="Arial"/>
                <w:b/>
                <w:lang w:eastAsia="en-AU"/>
              </w:rPr>
              <w:t xml:space="preserve">CRITERIA </w:t>
            </w:r>
          </w:p>
          <w:p w14:paraId="79B60CEE" w14:textId="77777777" w:rsidR="001261CA" w:rsidRPr="00331D1B" w:rsidRDefault="001261CA" w:rsidP="001173CC">
            <w:pPr>
              <w:spacing w:before="60" w:after="60"/>
              <w:jc w:val="center"/>
              <w:rPr>
                <w:rFonts w:ascii="Arial" w:eastAsia="Times New Roman" w:hAnsi="Arial" w:cs="Arial"/>
                <w:b/>
                <w:lang w:eastAsia="en-AU"/>
              </w:rPr>
            </w:pPr>
          </w:p>
        </w:tc>
        <w:tc>
          <w:tcPr>
            <w:tcW w:w="1043" w:type="pct"/>
            <w:tcBorders>
              <w:top w:val="single" w:sz="4" w:space="0" w:color="auto"/>
              <w:left w:val="single" w:sz="4" w:space="0" w:color="auto"/>
              <w:bottom w:val="single" w:sz="4" w:space="0" w:color="auto"/>
              <w:right w:val="single" w:sz="4" w:space="0" w:color="auto"/>
            </w:tcBorders>
          </w:tcPr>
          <w:p w14:paraId="581AFEA5" w14:textId="77777777" w:rsidR="001261CA" w:rsidRPr="00331D1B" w:rsidRDefault="001261CA" w:rsidP="001173CC">
            <w:pPr>
              <w:spacing w:before="60" w:after="60"/>
              <w:jc w:val="center"/>
              <w:rPr>
                <w:rFonts w:ascii="Arial" w:eastAsia="Times New Roman" w:hAnsi="Arial" w:cs="Arial"/>
                <w:b/>
                <w:lang w:eastAsia="en-AU"/>
              </w:rPr>
            </w:pPr>
            <w:r w:rsidRPr="00331D1B">
              <w:rPr>
                <w:rFonts w:ascii="Arial" w:eastAsia="Times New Roman" w:hAnsi="Arial" w:cs="Arial"/>
                <w:b/>
                <w:lang w:eastAsia="en-AU"/>
              </w:rPr>
              <w:t>High Distinction</w:t>
            </w:r>
          </w:p>
          <w:p w14:paraId="1EA7E745" w14:textId="77777777" w:rsidR="001261CA" w:rsidRPr="00331D1B" w:rsidRDefault="001261CA" w:rsidP="001173CC">
            <w:pPr>
              <w:spacing w:before="60" w:after="60"/>
              <w:jc w:val="center"/>
              <w:rPr>
                <w:rFonts w:ascii="Arial" w:eastAsia="Times New Roman" w:hAnsi="Arial" w:cs="Arial"/>
                <w:b/>
                <w:lang w:eastAsia="en-AU"/>
              </w:rPr>
            </w:pPr>
            <w:r w:rsidRPr="00331D1B">
              <w:rPr>
                <w:rFonts w:ascii="Arial" w:eastAsia="Times New Roman" w:hAnsi="Arial" w:cs="Arial"/>
                <w:b/>
                <w:lang w:eastAsia="en-AU"/>
              </w:rPr>
              <w:t>(85-100%)</w:t>
            </w:r>
          </w:p>
        </w:tc>
        <w:tc>
          <w:tcPr>
            <w:tcW w:w="840" w:type="pct"/>
            <w:tcBorders>
              <w:top w:val="single" w:sz="4" w:space="0" w:color="auto"/>
              <w:left w:val="single" w:sz="4" w:space="0" w:color="auto"/>
              <w:bottom w:val="single" w:sz="4" w:space="0" w:color="auto"/>
              <w:right w:val="single" w:sz="4" w:space="0" w:color="auto"/>
            </w:tcBorders>
          </w:tcPr>
          <w:p w14:paraId="2A60080D" w14:textId="77777777" w:rsidR="001261CA" w:rsidRPr="00331D1B" w:rsidRDefault="001261CA" w:rsidP="001173CC">
            <w:pPr>
              <w:spacing w:before="60" w:after="60"/>
              <w:jc w:val="center"/>
              <w:rPr>
                <w:rFonts w:ascii="Arial" w:eastAsia="Times New Roman" w:hAnsi="Arial" w:cs="Arial"/>
                <w:b/>
                <w:lang w:eastAsia="en-AU"/>
              </w:rPr>
            </w:pPr>
            <w:r w:rsidRPr="00331D1B">
              <w:rPr>
                <w:rFonts w:ascii="Arial" w:eastAsia="Times New Roman" w:hAnsi="Arial" w:cs="Arial"/>
                <w:b/>
                <w:lang w:eastAsia="en-AU"/>
              </w:rPr>
              <w:t>Distinction</w:t>
            </w:r>
          </w:p>
          <w:p w14:paraId="4121A73A" w14:textId="77777777" w:rsidR="001261CA" w:rsidRPr="00331D1B" w:rsidRDefault="001261CA" w:rsidP="001173CC">
            <w:pPr>
              <w:spacing w:before="60" w:after="60"/>
              <w:jc w:val="center"/>
              <w:rPr>
                <w:rFonts w:ascii="Arial" w:eastAsia="Times New Roman" w:hAnsi="Arial" w:cs="Arial"/>
                <w:b/>
                <w:lang w:eastAsia="en-AU"/>
              </w:rPr>
            </w:pPr>
            <w:r w:rsidRPr="00331D1B">
              <w:rPr>
                <w:rFonts w:ascii="Arial" w:eastAsia="Times New Roman" w:hAnsi="Arial" w:cs="Arial"/>
                <w:b/>
                <w:lang w:eastAsia="en-AU"/>
              </w:rPr>
              <w:t>(75-84%)</w:t>
            </w:r>
          </w:p>
        </w:tc>
        <w:tc>
          <w:tcPr>
            <w:tcW w:w="845" w:type="pct"/>
            <w:tcBorders>
              <w:top w:val="single" w:sz="4" w:space="0" w:color="auto"/>
              <w:left w:val="single" w:sz="4" w:space="0" w:color="auto"/>
              <w:bottom w:val="single" w:sz="4" w:space="0" w:color="auto"/>
              <w:right w:val="single" w:sz="4" w:space="0" w:color="auto"/>
            </w:tcBorders>
          </w:tcPr>
          <w:p w14:paraId="43192101" w14:textId="77777777" w:rsidR="001261CA" w:rsidRPr="00331D1B" w:rsidRDefault="001261CA" w:rsidP="001173CC">
            <w:pPr>
              <w:spacing w:before="60" w:after="60"/>
              <w:jc w:val="center"/>
              <w:rPr>
                <w:rFonts w:ascii="Arial" w:eastAsia="Times New Roman" w:hAnsi="Arial" w:cs="Arial"/>
                <w:b/>
                <w:lang w:eastAsia="en-AU"/>
              </w:rPr>
            </w:pPr>
            <w:r w:rsidRPr="00331D1B">
              <w:rPr>
                <w:rFonts w:ascii="Arial" w:eastAsia="Times New Roman" w:hAnsi="Arial" w:cs="Arial"/>
                <w:b/>
                <w:lang w:eastAsia="en-AU"/>
              </w:rPr>
              <w:t>Credit</w:t>
            </w:r>
          </w:p>
          <w:p w14:paraId="36140166" w14:textId="77777777" w:rsidR="001261CA" w:rsidRPr="00331D1B" w:rsidRDefault="001261CA" w:rsidP="001173CC">
            <w:pPr>
              <w:spacing w:before="60" w:after="60"/>
              <w:jc w:val="center"/>
              <w:rPr>
                <w:rFonts w:ascii="Arial" w:eastAsia="Times New Roman" w:hAnsi="Arial" w:cs="Arial"/>
                <w:b/>
                <w:lang w:eastAsia="en-AU"/>
              </w:rPr>
            </w:pPr>
            <w:r w:rsidRPr="00331D1B">
              <w:rPr>
                <w:rFonts w:ascii="Arial" w:eastAsia="Times New Roman" w:hAnsi="Arial" w:cs="Arial"/>
                <w:b/>
                <w:lang w:eastAsia="en-AU"/>
              </w:rPr>
              <w:t>(65-74%)</w:t>
            </w:r>
          </w:p>
        </w:tc>
        <w:tc>
          <w:tcPr>
            <w:tcW w:w="844" w:type="pct"/>
            <w:tcBorders>
              <w:top w:val="single" w:sz="4" w:space="0" w:color="auto"/>
              <w:left w:val="single" w:sz="4" w:space="0" w:color="auto"/>
              <w:bottom w:val="single" w:sz="4" w:space="0" w:color="auto"/>
              <w:right w:val="single" w:sz="4" w:space="0" w:color="auto"/>
            </w:tcBorders>
          </w:tcPr>
          <w:p w14:paraId="38867E52" w14:textId="77777777" w:rsidR="001261CA" w:rsidRPr="00331D1B" w:rsidRDefault="001261CA" w:rsidP="001173CC">
            <w:pPr>
              <w:spacing w:before="60" w:after="60"/>
              <w:jc w:val="center"/>
              <w:rPr>
                <w:rFonts w:ascii="Arial" w:eastAsia="Times New Roman" w:hAnsi="Arial" w:cs="Arial"/>
                <w:b/>
                <w:lang w:eastAsia="en-AU"/>
              </w:rPr>
            </w:pPr>
            <w:r w:rsidRPr="00331D1B">
              <w:rPr>
                <w:rFonts w:ascii="Arial" w:eastAsia="Times New Roman" w:hAnsi="Arial" w:cs="Arial"/>
                <w:b/>
                <w:lang w:eastAsia="en-AU"/>
              </w:rPr>
              <w:t>Pass</w:t>
            </w:r>
          </w:p>
          <w:p w14:paraId="1AA8E895" w14:textId="77777777" w:rsidR="001261CA" w:rsidRPr="00331D1B" w:rsidRDefault="001261CA" w:rsidP="001173CC">
            <w:pPr>
              <w:spacing w:before="60" w:after="60"/>
              <w:jc w:val="center"/>
              <w:rPr>
                <w:rFonts w:ascii="Arial" w:eastAsia="Times New Roman" w:hAnsi="Arial" w:cs="Arial"/>
                <w:b/>
                <w:lang w:eastAsia="en-AU"/>
              </w:rPr>
            </w:pPr>
            <w:r w:rsidRPr="00331D1B">
              <w:rPr>
                <w:rFonts w:ascii="Arial" w:eastAsia="Times New Roman" w:hAnsi="Arial" w:cs="Arial"/>
                <w:b/>
                <w:lang w:eastAsia="en-AU"/>
              </w:rPr>
              <w:t>(50-64%)</w:t>
            </w:r>
          </w:p>
        </w:tc>
        <w:tc>
          <w:tcPr>
            <w:tcW w:w="812" w:type="pct"/>
            <w:tcBorders>
              <w:top w:val="single" w:sz="4" w:space="0" w:color="auto"/>
              <w:left w:val="single" w:sz="4" w:space="0" w:color="auto"/>
              <w:bottom w:val="single" w:sz="4" w:space="0" w:color="auto"/>
              <w:right w:val="single" w:sz="4" w:space="0" w:color="auto"/>
            </w:tcBorders>
          </w:tcPr>
          <w:p w14:paraId="5CEF58F8" w14:textId="77777777" w:rsidR="001261CA" w:rsidRPr="00331D1B" w:rsidRDefault="001261CA" w:rsidP="001173CC">
            <w:pPr>
              <w:spacing w:before="60" w:after="60"/>
              <w:jc w:val="center"/>
              <w:rPr>
                <w:rFonts w:ascii="Arial" w:eastAsia="Times New Roman" w:hAnsi="Arial" w:cs="Arial"/>
                <w:b/>
                <w:lang w:eastAsia="en-AU"/>
              </w:rPr>
            </w:pPr>
            <w:r w:rsidRPr="00331D1B">
              <w:rPr>
                <w:rFonts w:ascii="Arial" w:eastAsia="Times New Roman" w:hAnsi="Arial" w:cs="Arial"/>
                <w:b/>
                <w:lang w:eastAsia="en-AU"/>
              </w:rPr>
              <w:t>Fail</w:t>
            </w:r>
          </w:p>
          <w:p w14:paraId="65350ED0" w14:textId="77777777" w:rsidR="001261CA" w:rsidRPr="00331D1B" w:rsidRDefault="001261CA" w:rsidP="001173CC">
            <w:pPr>
              <w:spacing w:before="60" w:after="60"/>
              <w:jc w:val="center"/>
              <w:rPr>
                <w:rFonts w:ascii="Arial" w:eastAsia="Times New Roman" w:hAnsi="Arial" w:cs="Arial"/>
                <w:b/>
                <w:lang w:eastAsia="en-AU"/>
              </w:rPr>
            </w:pPr>
            <w:r w:rsidRPr="00331D1B">
              <w:rPr>
                <w:rFonts w:ascii="Arial" w:eastAsia="Times New Roman" w:hAnsi="Arial" w:cs="Arial"/>
                <w:b/>
                <w:lang w:eastAsia="en-AU"/>
              </w:rPr>
              <w:t>(0-49%)</w:t>
            </w:r>
          </w:p>
        </w:tc>
      </w:tr>
      <w:tr w:rsidR="002E22F4" w:rsidRPr="00331D1B" w14:paraId="2804E692" w14:textId="77777777" w:rsidTr="002E22F4">
        <w:trPr>
          <w:trHeight w:val="265"/>
        </w:trPr>
        <w:tc>
          <w:tcPr>
            <w:tcW w:w="616" w:type="pct"/>
            <w:tcBorders>
              <w:top w:val="single" w:sz="4" w:space="0" w:color="auto"/>
              <w:left w:val="single" w:sz="4" w:space="0" w:color="auto"/>
              <w:bottom w:val="single" w:sz="4" w:space="0" w:color="auto"/>
              <w:right w:val="single" w:sz="4" w:space="0" w:color="auto"/>
            </w:tcBorders>
          </w:tcPr>
          <w:p w14:paraId="1A0F0AFA"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Lesson plans include appropriate learning outcomes for the text and level reflecting Syllabus documents, appropriate resources, and an assessment plan.</w:t>
            </w:r>
          </w:p>
        </w:tc>
        <w:tc>
          <w:tcPr>
            <w:tcW w:w="1043" w:type="pct"/>
            <w:tcBorders>
              <w:top w:val="single" w:sz="4" w:space="0" w:color="auto"/>
              <w:left w:val="single" w:sz="4" w:space="0" w:color="auto"/>
              <w:bottom w:val="single" w:sz="4" w:space="0" w:color="auto"/>
              <w:right w:val="single" w:sz="4" w:space="0" w:color="auto"/>
            </w:tcBorders>
          </w:tcPr>
          <w:p w14:paraId="4E24D25D" w14:textId="7BC5EEB8"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All lesson</w:t>
            </w:r>
            <w:r>
              <w:rPr>
                <w:rFonts w:ascii="Arial" w:eastAsia="Times New Roman" w:hAnsi="Arial" w:cs="Arial"/>
                <w:lang w:eastAsia="en-AU"/>
              </w:rPr>
              <w:t>s</w:t>
            </w:r>
            <w:r w:rsidRPr="00331D1B">
              <w:rPr>
                <w:rFonts w:ascii="Arial" w:eastAsia="Times New Roman" w:hAnsi="Arial" w:cs="Arial"/>
                <w:lang w:eastAsia="en-AU"/>
              </w:rPr>
              <w:t xml:space="preserve"> have appropriate learning outcomes that reference the English Syllabus. Wide range of resources that reflect differentiation and meet the lesson focus. The assessment plan identifies multiple assessment </w:t>
            </w:r>
            <w:r w:rsidR="00495619" w:rsidRPr="00331D1B">
              <w:rPr>
                <w:rFonts w:ascii="Arial" w:eastAsia="Times New Roman" w:hAnsi="Arial" w:cs="Arial"/>
                <w:lang w:eastAsia="en-AU"/>
              </w:rPr>
              <w:t>opportunities and</w:t>
            </w:r>
            <w:r w:rsidRPr="00331D1B">
              <w:rPr>
                <w:rFonts w:ascii="Arial" w:eastAsia="Times New Roman" w:hAnsi="Arial" w:cs="Arial"/>
                <w:lang w:eastAsia="en-AU"/>
              </w:rPr>
              <w:t xml:space="preserve"> includes considered and detailed information about what is assessed and how information will be gathered and recorded.</w:t>
            </w:r>
          </w:p>
        </w:tc>
        <w:tc>
          <w:tcPr>
            <w:tcW w:w="840" w:type="pct"/>
            <w:tcBorders>
              <w:top w:val="single" w:sz="4" w:space="0" w:color="auto"/>
              <w:left w:val="single" w:sz="4" w:space="0" w:color="auto"/>
              <w:bottom w:val="single" w:sz="4" w:space="0" w:color="auto"/>
              <w:right w:val="single" w:sz="4" w:space="0" w:color="auto"/>
            </w:tcBorders>
          </w:tcPr>
          <w:p w14:paraId="75A726CE"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Most learning outcomes are appropriate and reference the English Syllabus. Resources are varied, meet the lesson focus and some reflect differential needs of children. The assessment plan identifies a range of opportunities with clear information about what will be assessed and how information will be recorded.</w:t>
            </w:r>
          </w:p>
        </w:tc>
        <w:tc>
          <w:tcPr>
            <w:tcW w:w="845" w:type="pct"/>
            <w:tcBorders>
              <w:top w:val="single" w:sz="4" w:space="0" w:color="auto"/>
              <w:left w:val="single" w:sz="4" w:space="0" w:color="auto"/>
              <w:bottom w:val="single" w:sz="4" w:space="0" w:color="auto"/>
              <w:right w:val="single" w:sz="4" w:space="0" w:color="auto"/>
            </w:tcBorders>
          </w:tcPr>
          <w:p w14:paraId="288891B1"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Most lessons have more than one appropriate learning outcome and most reference the English Syllabus. Resources are varied in type and are appropriate for the level and lesson focus. The assessment plan identifies one assessment opportunity per lesson, with some information about what is to be assessed and how information will be gathered </w:t>
            </w:r>
          </w:p>
        </w:tc>
        <w:tc>
          <w:tcPr>
            <w:tcW w:w="844" w:type="pct"/>
            <w:tcBorders>
              <w:top w:val="single" w:sz="4" w:space="0" w:color="auto"/>
              <w:left w:val="single" w:sz="4" w:space="0" w:color="auto"/>
              <w:bottom w:val="single" w:sz="4" w:space="0" w:color="auto"/>
              <w:right w:val="single" w:sz="4" w:space="0" w:color="auto"/>
            </w:tcBorders>
          </w:tcPr>
          <w:p w14:paraId="1A49F9A9"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Each lesson plan has at least:</w:t>
            </w:r>
            <w:r w:rsidRPr="00331D1B">
              <w:rPr>
                <w:rFonts w:ascii="Arial" w:eastAsia="Times New Roman" w:hAnsi="Arial" w:cs="Arial"/>
                <w:lang w:eastAsia="en-AU"/>
              </w:rPr>
              <w:br/>
              <w:t xml:space="preserve">· one appropriate learning outcome that references the NSW English K-6 Syllabus, </w:t>
            </w:r>
            <w:r w:rsidRPr="00331D1B">
              <w:rPr>
                <w:rFonts w:ascii="Arial" w:eastAsia="Times New Roman" w:hAnsi="Arial" w:cs="Arial"/>
                <w:lang w:eastAsia="en-AU"/>
              </w:rPr>
              <w:br/>
              <w:t>· at least 4 suitable resources, and</w:t>
            </w:r>
            <w:r w:rsidRPr="00331D1B">
              <w:rPr>
                <w:rFonts w:ascii="Arial" w:eastAsia="Times New Roman" w:hAnsi="Arial" w:cs="Arial"/>
                <w:lang w:eastAsia="en-AU"/>
              </w:rPr>
              <w:br/>
              <w:t>· an assessment plan that identifies at least one opportunity for assessment with some information about what is to be assessed and how information will be gathered and recorded.</w:t>
            </w:r>
          </w:p>
        </w:tc>
        <w:tc>
          <w:tcPr>
            <w:tcW w:w="812" w:type="pct"/>
            <w:tcBorders>
              <w:top w:val="single" w:sz="4" w:space="0" w:color="auto"/>
              <w:left w:val="single" w:sz="4" w:space="0" w:color="auto"/>
              <w:bottom w:val="single" w:sz="4" w:space="0" w:color="auto"/>
              <w:right w:val="single" w:sz="4" w:space="0" w:color="auto"/>
            </w:tcBorders>
          </w:tcPr>
          <w:p w14:paraId="22FB9160"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Lesson outcomes are inappropriate and/or unrelated to the NSW English Syllabus.</w:t>
            </w:r>
            <w:r w:rsidRPr="00331D1B">
              <w:rPr>
                <w:rFonts w:ascii="Arial" w:eastAsia="Times New Roman" w:hAnsi="Arial" w:cs="Arial"/>
                <w:lang w:eastAsia="en-AU"/>
              </w:rPr>
              <w:br/>
              <w:t>Resources are inappropriate and/or irrelevant.</w:t>
            </w:r>
            <w:r w:rsidRPr="00331D1B">
              <w:rPr>
                <w:rFonts w:ascii="Arial" w:eastAsia="Times New Roman" w:hAnsi="Arial" w:cs="Arial"/>
                <w:lang w:eastAsia="en-AU"/>
              </w:rPr>
              <w:br/>
              <w:t>Assessment opportunities are not identified or are unsuitable.</w:t>
            </w:r>
          </w:p>
        </w:tc>
      </w:tr>
      <w:tr w:rsidR="002E22F4" w:rsidRPr="00331D1B" w14:paraId="006473BA" w14:textId="77777777" w:rsidTr="00495619">
        <w:trPr>
          <w:trHeight w:val="2819"/>
        </w:trPr>
        <w:tc>
          <w:tcPr>
            <w:tcW w:w="616" w:type="pct"/>
            <w:tcBorders>
              <w:top w:val="single" w:sz="4" w:space="0" w:color="auto"/>
              <w:left w:val="single" w:sz="4" w:space="0" w:color="auto"/>
              <w:bottom w:val="single" w:sz="4" w:space="0" w:color="auto"/>
              <w:right w:val="single" w:sz="4" w:space="0" w:color="auto"/>
            </w:tcBorders>
          </w:tcPr>
          <w:p w14:paraId="5F0E2895"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Lessons include appropriate teaching strategies and learning activities to develop learners’ understanding of text features and skills in meaning making and text construction.</w:t>
            </w:r>
          </w:p>
        </w:tc>
        <w:tc>
          <w:tcPr>
            <w:tcW w:w="1043" w:type="pct"/>
            <w:tcBorders>
              <w:top w:val="single" w:sz="4" w:space="0" w:color="auto"/>
              <w:left w:val="single" w:sz="4" w:space="0" w:color="auto"/>
              <w:bottom w:val="single" w:sz="4" w:space="0" w:color="auto"/>
              <w:right w:val="single" w:sz="4" w:space="0" w:color="auto"/>
            </w:tcBorders>
          </w:tcPr>
          <w:p w14:paraId="3D37C926"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 xml:space="preserve">All lessons include clearly described strategies and activities that are varied, engaging and appropriate for the lesson outcomes, explicitly teach appropriate text features and demonstrate skilled application </w:t>
            </w:r>
            <w:r>
              <w:rPr>
                <w:rFonts w:ascii="Arial" w:eastAsia="Times New Roman" w:hAnsi="Arial" w:cs="Arial"/>
                <w:lang w:eastAsia="en-AU"/>
              </w:rPr>
              <w:t>of strategies</w:t>
            </w:r>
            <w:r w:rsidRPr="00331D1B">
              <w:rPr>
                <w:rFonts w:ascii="Arial" w:eastAsia="Times New Roman" w:hAnsi="Arial" w:cs="Arial"/>
                <w:lang w:eastAsia="en-AU"/>
              </w:rPr>
              <w:t>. Lesson choices demonstrate a thorough understanding of text features and skills needed for both meaning making and text construction.</w:t>
            </w:r>
          </w:p>
        </w:tc>
        <w:tc>
          <w:tcPr>
            <w:tcW w:w="840" w:type="pct"/>
            <w:tcBorders>
              <w:top w:val="single" w:sz="4" w:space="0" w:color="auto"/>
              <w:left w:val="single" w:sz="4" w:space="0" w:color="auto"/>
              <w:bottom w:val="single" w:sz="4" w:space="0" w:color="auto"/>
              <w:right w:val="single" w:sz="4" w:space="0" w:color="auto"/>
            </w:tcBorders>
          </w:tcPr>
          <w:p w14:paraId="202C9BA9"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All lesson</w:t>
            </w:r>
            <w:r>
              <w:rPr>
                <w:rFonts w:ascii="Arial" w:eastAsia="Times New Roman" w:hAnsi="Arial" w:cs="Arial"/>
                <w:lang w:eastAsia="en-AU"/>
              </w:rPr>
              <w:t>s</w:t>
            </w:r>
            <w:r w:rsidRPr="00331D1B">
              <w:rPr>
                <w:rFonts w:ascii="Arial" w:eastAsia="Times New Roman" w:hAnsi="Arial" w:cs="Arial"/>
                <w:lang w:eastAsia="en-AU"/>
              </w:rPr>
              <w:t xml:space="preserve"> include a variety of strategies and activities to engage learners and achieve lesson outcomes. Teaching points are clearly described and link to lesson outcomes. There is clear evidence that text features and skills required for making meaning and text construction are fully understood and explicitly taught.</w:t>
            </w:r>
          </w:p>
        </w:tc>
        <w:tc>
          <w:tcPr>
            <w:tcW w:w="845" w:type="pct"/>
            <w:tcBorders>
              <w:top w:val="single" w:sz="4" w:space="0" w:color="auto"/>
              <w:left w:val="single" w:sz="4" w:space="0" w:color="auto"/>
              <w:bottom w:val="single" w:sz="4" w:space="0" w:color="auto"/>
              <w:right w:val="single" w:sz="4" w:space="0" w:color="auto"/>
            </w:tcBorders>
          </w:tcPr>
          <w:p w14:paraId="6A5C689A"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Most lessons include strategies and activities that are clearly described, and appropriate for the age level and lesson outcomes. A sound understanding of text features and skills needed for making meaning and text construction is apparent in planning choices. Some of these are explicitly taught.</w:t>
            </w:r>
          </w:p>
        </w:tc>
        <w:tc>
          <w:tcPr>
            <w:tcW w:w="844" w:type="pct"/>
            <w:tcBorders>
              <w:top w:val="single" w:sz="4" w:space="0" w:color="auto"/>
              <w:left w:val="single" w:sz="4" w:space="0" w:color="auto"/>
              <w:bottom w:val="single" w:sz="4" w:space="0" w:color="auto"/>
              <w:right w:val="single" w:sz="4" w:space="0" w:color="auto"/>
            </w:tcBorders>
          </w:tcPr>
          <w:p w14:paraId="7625BD59"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 xml:space="preserve"> All lessons incorporate at least 1 teaching strategy and 1 learning activity that describe what </w:t>
            </w:r>
            <w:proofErr w:type="gramStart"/>
            <w:r w:rsidRPr="00331D1B">
              <w:rPr>
                <w:rFonts w:ascii="Arial" w:eastAsia="Times New Roman" w:hAnsi="Arial" w:cs="Arial"/>
                <w:lang w:eastAsia="en-AU"/>
              </w:rPr>
              <w:t>teacher</w:t>
            </w:r>
            <w:proofErr w:type="gramEnd"/>
            <w:r w:rsidRPr="00331D1B">
              <w:rPr>
                <w:rFonts w:ascii="Arial" w:eastAsia="Times New Roman" w:hAnsi="Arial" w:cs="Arial"/>
                <w:lang w:eastAsia="en-AU"/>
              </w:rPr>
              <w:t xml:space="preserve"> and learners will be doing in the lesson. Strategy and activity choices are appropriate for the age of the children and outcomes of the </w:t>
            </w:r>
            <w:proofErr w:type="gramStart"/>
            <w:r w:rsidRPr="00331D1B">
              <w:rPr>
                <w:rFonts w:ascii="Arial" w:eastAsia="Times New Roman" w:hAnsi="Arial" w:cs="Arial"/>
                <w:lang w:eastAsia="en-AU"/>
              </w:rPr>
              <w:t>lesson, and</w:t>
            </w:r>
            <w:proofErr w:type="gramEnd"/>
            <w:r w:rsidRPr="00331D1B">
              <w:rPr>
                <w:rFonts w:ascii="Arial" w:eastAsia="Times New Roman" w:hAnsi="Arial" w:cs="Arial"/>
                <w:lang w:eastAsia="en-AU"/>
              </w:rPr>
              <w:t xml:space="preserve"> demonstrate a basic knowledge of text features and skills needed for making meaning and text construction. At least 2 text features are explicitly taught.</w:t>
            </w:r>
          </w:p>
        </w:tc>
        <w:tc>
          <w:tcPr>
            <w:tcW w:w="812" w:type="pct"/>
            <w:tcBorders>
              <w:top w:val="single" w:sz="4" w:space="0" w:color="auto"/>
              <w:left w:val="single" w:sz="4" w:space="0" w:color="auto"/>
              <w:bottom w:val="single" w:sz="4" w:space="0" w:color="auto"/>
              <w:right w:val="single" w:sz="4" w:space="0" w:color="auto"/>
            </w:tcBorders>
          </w:tcPr>
          <w:p w14:paraId="20DE04A2"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Choices of teaching strategies and learning activities are inappropriate and/or unrelated to the lesson outcomes. The plan does not clearly describe what will happen at different stages in the lesson. Lesson content does not explicitly teach text features and/or literacy skills.</w:t>
            </w:r>
          </w:p>
        </w:tc>
      </w:tr>
      <w:tr w:rsidR="002E22F4" w:rsidRPr="00331D1B" w14:paraId="13434F9C" w14:textId="77777777" w:rsidTr="00495619">
        <w:trPr>
          <w:trHeight w:val="1400"/>
        </w:trPr>
        <w:tc>
          <w:tcPr>
            <w:tcW w:w="616" w:type="pct"/>
            <w:tcBorders>
              <w:top w:val="single" w:sz="4" w:space="0" w:color="auto"/>
              <w:left w:val="single" w:sz="4" w:space="0" w:color="auto"/>
              <w:bottom w:val="single" w:sz="4" w:space="0" w:color="auto"/>
              <w:right w:val="single" w:sz="4" w:space="0" w:color="auto"/>
            </w:tcBorders>
          </w:tcPr>
          <w:p w14:paraId="28B854E1"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Lessons include explicit support for EAL/D learners</w:t>
            </w:r>
          </w:p>
        </w:tc>
        <w:tc>
          <w:tcPr>
            <w:tcW w:w="1043" w:type="pct"/>
            <w:tcBorders>
              <w:top w:val="single" w:sz="4" w:space="0" w:color="auto"/>
              <w:left w:val="single" w:sz="4" w:space="0" w:color="auto"/>
              <w:bottom w:val="single" w:sz="4" w:space="0" w:color="auto"/>
              <w:right w:val="single" w:sz="4" w:space="0" w:color="auto"/>
            </w:tcBorders>
          </w:tcPr>
          <w:p w14:paraId="429CF8F5"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Multiple teaching strategies and learning activities that reflect culturally responsive pedagogies are skilfully integrated into all lessons. An understanding of how to differentiate learning is apparent.</w:t>
            </w:r>
          </w:p>
        </w:tc>
        <w:tc>
          <w:tcPr>
            <w:tcW w:w="840" w:type="pct"/>
            <w:tcBorders>
              <w:top w:val="single" w:sz="4" w:space="0" w:color="auto"/>
              <w:left w:val="single" w:sz="4" w:space="0" w:color="auto"/>
              <w:bottom w:val="single" w:sz="4" w:space="0" w:color="auto"/>
              <w:right w:val="single" w:sz="4" w:space="0" w:color="auto"/>
            </w:tcBorders>
          </w:tcPr>
          <w:p w14:paraId="1B07A03B"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Multiple teaching strategies and learning activities that reflect culturally responsive pedagogies are integrated into most lessons. Some attempt to differentiate learning has been made.</w:t>
            </w:r>
          </w:p>
        </w:tc>
        <w:tc>
          <w:tcPr>
            <w:tcW w:w="845" w:type="pct"/>
            <w:tcBorders>
              <w:top w:val="single" w:sz="4" w:space="0" w:color="auto"/>
              <w:left w:val="single" w:sz="4" w:space="0" w:color="auto"/>
              <w:bottom w:val="single" w:sz="4" w:space="0" w:color="auto"/>
              <w:right w:val="single" w:sz="4" w:space="0" w:color="auto"/>
            </w:tcBorders>
          </w:tcPr>
          <w:p w14:paraId="0E9AA704"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Incorporation of at least one teaching strategy and one learning activity that reflect culturally and linguistically responsive pedagogies.</w:t>
            </w:r>
          </w:p>
        </w:tc>
        <w:tc>
          <w:tcPr>
            <w:tcW w:w="844" w:type="pct"/>
            <w:tcBorders>
              <w:top w:val="single" w:sz="4" w:space="0" w:color="auto"/>
              <w:left w:val="single" w:sz="4" w:space="0" w:color="auto"/>
              <w:bottom w:val="single" w:sz="4" w:space="0" w:color="auto"/>
              <w:right w:val="single" w:sz="4" w:space="0" w:color="auto"/>
            </w:tcBorders>
          </w:tcPr>
          <w:p w14:paraId="5E06050A"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At least one teaching strategy or learning activity demonstrates familiarity with culturally and linguistically responsive pedagogies.</w:t>
            </w:r>
          </w:p>
        </w:tc>
        <w:tc>
          <w:tcPr>
            <w:tcW w:w="812" w:type="pct"/>
            <w:tcBorders>
              <w:top w:val="single" w:sz="4" w:space="0" w:color="auto"/>
              <w:left w:val="single" w:sz="4" w:space="0" w:color="auto"/>
              <w:bottom w:val="single" w:sz="4" w:space="0" w:color="auto"/>
              <w:right w:val="single" w:sz="4" w:space="0" w:color="auto"/>
            </w:tcBorders>
          </w:tcPr>
          <w:p w14:paraId="27FC4081"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There is no significant evidence that the needs of EAL/D students have been considered in the lessons. Strategies and activities are inappropriate or irrelevant</w:t>
            </w:r>
          </w:p>
        </w:tc>
      </w:tr>
      <w:tr w:rsidR="002E22F4" w:rsidRPr="00331D1B" w14:paraId="3D387B16" w14:textId="77777777" w:rsidTr="00495619">
        <w:trPr>
          <w:trHeight w:val="1561"/>
        </w:trPr>
        <w:tc>
          <w:tcPr>
            <w:tcW w:w="616" w:type="pct"/>
            <w:tcBorders>
              <w:top w:val="single" w:sz="4" w:space="0" w:color="auto"/>
              <w:left w:val="single" w:sz="4" w:space="0" w:color="auto"/>
              <w:bottom w:val="single" w:sz="4" w:space="0" w:color="auto"/>
              <w:right w:val="single" w:sz="4" w:space="0" w:color="auto"/>
            </w:tcBorders>
          </w:tcPr>
          <w:p w14:paraId="1851D6BC"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Lessons demonstrate progression of knowledge of text features and skills in meaning making and text construction.</w:t>
            </w:r>
          </w:p>
        </w:tc>
        <w:tc>
          <w:tcPr>
            <w:tcW w:w="1043" w:type="pct"/>
            <w:tcBorders>
              <w:top w:val="single" w:sz="4" w:space="0" w:color="auto"/>
              <w:left w:val="single" w:sz="4" w:space="0" w:color="auto"/>
              <w:bottom w:val="single" w:sz="4" w:space="0" w:color="auto"/>
              <w:right w:val="single" w:sz="4" w:space="0" w:color="auto"/>
            </w:tcBorders>
          </w:tcPr>
          <w:p w14:paraId="16A7B394"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Clear and carefully designed progression of skills and knowledge is evident within and across all lessons.</w:t>
            </w:r>
          </w:p>
        </w:tc>
        <w:tc>
          <w:tcPr>
            <w:tcW w:w="840" w:type="pct"/>
            <w:tcBorders>
              <w:top w:val="single" w:sz="4" w:space="0" w:color="auto"/>
              <w:left w:val="single" w:sz="4" w:space="0" w:color="auto"/>
              <w:bottom w:val="single" w:sz="4" w:space="0" w:color="auto"/>
              <w:right w:val="single" w:sz="4" w:space="0" w:color="auto"/>
            </w:tcBorders>
          </w:tcPr>
          <w:p w14:paraId="3AA100F8"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Clear progression of skills and knowledge is evident within and across most lessons. There are some lapses in continuity and connections between some elements of lessons.</w:t>
            </w:r>
          </w:p>
        </w:tc>
        <w:tc>
          <w:tcPr>
            <w:tcW w:w="845" w:type="pct"/>
            <w:tcBorders>
              <w:top w:val="single" w:sz="4" w:space="0" w:color="auto"/>
              <w:left w:val="single" w:sz="4" w:space="0" w:color="auto"/>
              <w:bottom w:val="single" w:sz="4" w:space="0" w:color="auto"/>
              <w:right w:val="single" w:sz="4" w:space="0" w:color="auto"/>
            </w:tcBorders>
          </w:tcPr>
          <w:p w14:paraId="4DAEF984"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Some progression of skills and knowledge is evident within and across 2 lessons. There are lapses in continuity and connection within and between some lessons.</w:t>
            </w:r>
          </w:p>
        </w:tc>
        <w:tc>
          <w:tcPr>
            <w:tcW w:w="844" w:type="pct"/>
            <w:tcBorders>
              <w:top w:val="single" w:sz="4" w:space="0" w:color="auto"/>
              <w:left w:val="single" w:sz="4" w:space="0" w:color="auto"/>
              <w:bottom w:val="single" w:sz="4" w:space="0" w:color="auto"/>
              <w:right w:val="single" w:sz="4" w:space="0" w:color="auto"/>
            </w:tcBorders>
          </w:tcPr>
          <w:p w14:paraId="4CA72B79"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A progression of skills and knowledge is evident within 2 lessons. This may not be sustained across lessons.</w:t>
            </w:r>
          </w:p>
        </w:tc>
        <w:tc>
          <w:tcPr>
            <w:tcW w:w="812" w:type="pct"/>
            <w:tcBorders>
              <w:top w:val="single" w:sz="4" w:space="0" w:color="auto"/>
              <w:left w:val="single" w:sz="4" w:space="0" w:color="auto"/>
              <w:bottom w:val="single" w:sz="4" w:space="0" w:color="auto"/>
              <w:right w:val="single" w:sz="4" w:space="0" w:color="auto"/>
            </w:tcBorders>
          </w:tcPr>
          <w:p w14:paraId="443B97B9"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Lessons are disjointed and do not clearly progress knowledge or skills within or across lessons.</w:t>
            </w:r>
          </w:p>
        </w:tc>
      </w:tr>
      <w:tr w:rsidR="002E22F4" w:rsidRPr="00331D1B" w14:paraId="402E7103" w14:textId="77777777" w:rsidTr="002E22F4">
        <w:trPr>
          <w:trHeight w:val="265"/>
        </w:trPr>
        <w:tc>
          <w:tcPr>
            <w:tcW w:w="616" w:type="pct"/>
            <w:tcBorders>
              <w:top w:val="single" w:sz="4" w:space="0" w:color="auto"/>
              <w:left w:val="single" w:sz="4" w:space="0" w:color="auto"/>
              <w:bottom w:val="single" w:sz="4" w:space="0" w:color="auto"/>
              <w:right w:val="single" w:sz="4" w:space="0" w:color="auto"/>
            </w:tcBorders>
          </w:tcPr>
          <w:p w14:paraId="3AD6BD87"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Justification clearly discusses teaching decisions with reference to appropriate literacy teaching and learning approaches/models and to subject readings.</w:t>
            </w:r>
          </w:p>
        </w:tc>
        <w:tc>
          <w:tcPr>
            <w:tcW w:w="1043" w:type="pct"/>
            <w:tcBorders>
              <w:top w:val="single" w:sz="4" w:space="0" w:color="auto"/>
              <w:left w:val="single" w:sz="4" w:space="0" w:color="auto"/>
              <w:bottom w:val="single" w:sz="4" w:space="0" w:color="auto"/>
              <w:right w:val="single" w:sz="4" w:space="0" w:color="auto"/>
            </w:tcBorders>
          </w:tcPr>
          <w:p w14:paraId="5B31C945"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Planning and teaching decisions are clearly discussed and justified with a high level of insight into the theoretical understandings and applications that underpin decisions. A range of pertinent references is accurately cited.</w:t>
            </w:r>
          </w:p>
        </w:tc>
        <w:tc>
          <w:tcPr>
            <w:tcW w:w="840" w:type="pct"/>
            <w:tcBorders>
              <w:top w:val="single" w:sz="4" w:space="0" w:color="auto"/>
              <w:left w:val="single" w:sz="4" w:space="0" w:color="auto"/>
              <w:bottom w:val="single" w:sz="4" w:space="0" w:color="auto"/>
              <w:right w:val="single" w:sz="4" w:space="0" w:color="auto"/>
            </w:tcBorders>
          </w:tcPr>
          <w:p w14:paraId="2003451E"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Planning and teaching decisions are discussed and justified with relevant examples. Relevant theoretical underpinnings are discussed with sound understanding. A range of pertinent references is accurately cited.</w:t>
            </w:r>
          </w:p>
        </w:tc>
        <w:tc>
          <w:tcPr>
            <w:tcW w:w="845" w:type="pct"/>
            <w:tcBorders>
              <w:top w:val="single" w:sz="4" w:space="0" w:color="auto"/>
              <w:left w:val="single" w:sz="4" w:space="0" w:color="auto"/>
              <w:bottom w:val="single" w:sz="4" w:space="0" w:color="auto"/>
              <w:right w:val="single" w:sz="4" w:space="0" w:color="auto"/>
            </w:tcBorders>
          </w:tcPr>
          <w:p w14:paraId="387F5CB3"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A range of planning and teaching decisions are identified and justified. Some linking to relevant theory and examples from lessons are apparent. More than 3 accurately formatted and relevant references are used to support ideas.</w:t>
            </w:r>
          </w:p>
        </w:tc>
        <w:tc>
          <w:tcPr>
            <w:tcW w:w="844" w:type="pct"/>
            <w:tcBorders>
              <w:top w:val="single" w:sz="4" w:space="0" w:color="auto"/>
              <w:left w:val="single" w:sz="4" w:space="0" w:color="auto"/>
              <w:bottom w:val="single" w:sz="4" w:space="0" w:color="auto"/>
              <w:right w:val="single" w:sz="4" w:space="0" w:color="auto"/>
            </w:tcBorders>
          </w:tcPr>
          <w:p w14:paraId="09141FD7"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The student can identify and justify some planning and design decisions made with some reference to relevant models and approaches. The justification draws on at least 3 accurately formatted references for support.</w:t>
            </w:r>
          </w:p>
        </w:tc>
        <w:tc>
          <w:tcPr>
            <w:tcW w:w="812" w:type="pct"/>
            <w:tcBorders>
              <w:top w:val="single" w:sz="4" w:space="0" w:color="auto"/>
              <w:left w:val="single" w:sz="4" w:space="0" w:color="auto"/>
              <w:bottom w:val="single" w:sz="4" w:space="0" w:color="auto"/>
              <w:right w:val="single" w:sz="4" w:space="0" w:color="auto"/>
            </w:tcBorders>
          </w:tcPr>
          <w:p w14:paraId="6416224B"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Planning and design decisions are not clearly justified. There is no connection to the lessons and/or relevant literacy theory. References have not been used to support the justification.</w:t>
            </w:r>
          </w:p>
        </w:tc>
      </w:tr>
      <w:tr w:rsidR="002E22F4" w:rsidRPr="00331D1B" w14:paraId="38987129" w14:textId="77777777" w:rsidTr="002E22F4">
        <w:trPr>
          <w:trHeight w:val="265"/>
        </w:trPr>
        <w:tc>
          <w:tcPr>
            <w:tcW w:w="616" w:type="pct"/>
            <w:tcBorders>
              <w:top w:val="single" w:sz="4" w:space="0" w:color="auto"/>
              <w:left w:val="single" w:sz="4" w:space="0" w:color="auto"/>
              <w:bottom w:val="single" w:sz="4" w:space="0" w:color="auto"/>
              <w:right w:val="single" w:sz="4" w:space="0" w:color="auto"/>
            </w:tcBorders>
          </w:tcPr>
          <w:p w14:paraId="50B24ACB"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Tertiary level of writing and referencing</w:t>
            </w:r>
            <w:r>
              <w:rPr>
                <w:rFonts w:ascii="Arial" w:eastAsia="Times New Roman" w:hAnsi="Arial" w:cs="Arial"/>
                <w:lang w:eastAsia="en-AU"/>
              </w:rPr>
              <w:t xml:space="preserve"> using APA (6</w:t>
            </w:r>
            <w:r w:rsidRPr="002049C9">
              <w:rPr>
                <w:rFonts w:ascii="Arial" w:eastAsia="Times New Roman" w:hAnsi="Arial" w:cs="Arial"/>
                <w:vertAlign w:val="superscript"/>
                <w:lang w:eastAsia="en-AU"/>
              </w:rPr>
              <w:t>th</w:t>
            </w:r>
            <w:r>
              <w:rPr>
                <w:rFonts w:ascii="Arial" w:eastAsia="Times New Roman" w:hAnsi="Arial" w:cs="Arial"/>
                <w:lang w:eastAsia="en-AU"/>
              </w:rPr>
              <w:t xml:space="preserve"> ed.) </w:t>
            </w:r>
          </w:p>
        </w:tc>
        <w:tc>
          <w:tcPr>
            <w:tcW w:w="1043" w:type="pct"/>
            <w:tcBorders>
              <w:top w:val="single" w:sz="4" w:space="0" w:color="auto"/>
              <w:left w:val="single" w:sz="4" w:space="0" w:color="auto"/>
              <w:bottom w:val="single" w:sz="4" w:space="0" w:color="auto"/>
              <w:right w:val="single" w:sz="4" w:space="0" w:color="auto"/>
            </w:tcBorders>
          </w:tcPr>
          <w:p w14:paraId="62EC2B41"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 xml:space="preserve">High level of accuracy and control in articulation of ideas. Logical and coherent text structure. Sustained evidence of correct citation and </w:t>
            </w:r>
            <w:r>
              <w:rPr>
                <w:rFonts w:ascii="Arial" w:eastAsia="Times New Roman" w:hAnsi="Arial" w:cs="Arial"/>
                <w:lang w:eastAsia="en-AU"/>
              </w:rPr>
              <w:t>APA (6</w:t>
            </w:r>
            <w:r w:rsidRPr="002049C9">
              <w:rPr>
                <w:rFonts w:ascii="Arial" w:eastAsia="Times New Roman" w:hAnsi="Arial" w:cs="Arial"/>
                <w:vertAlign w:val="superscript"/>
                <w:lang w:eastAsia="en-AU"/>
              </w:rPr>
              <w:t>th</w:t>
            </w:r>
            <w:r>
              <w:rPr>
                <w:rFonts w:ascii="Arial" w:eastAsia="Times New Roman" w:hAnsi="Arial" w:cs="Arial"/>
                <w:lang w:eastAsia="en-AU"/>
              </w:rPr>
              <w:t xml:space="preserve"> ed.) </w:t>
            </w:r>
            <w:r w:rsidRPr="00331D1B">
              <w:rPr>
                <w:rFonts w:ascii="Arial" w:eastAsia="Times New Roman" w:hAnsi="Arial" w:cs="Arial"/>
                <w:lang w:eastAsia="en-AU"/>
              </w:rPr>
              <w:t>referencing.</w:t>
            </w:r>
          </w:p>
        </w:tc>
        <w:tc>
          <w:tcPr>
            <w:tcW w:w="840" w:type="pct"/>
            <w:tcBorders>
              <w:top w:val="single" w:sz="4" w:space="0" w:color="auto"/>
              <w:left w:val="single" w:sz="4" w:space="0" w:color="auto"/>
              <w:bottom w:val="single" w:sz="4" w:space="0" w:color="auto"/>
              <w:right w:val="single" w:sz="4" w:space="0" w:color="auto"/>
            </w:tcBorders>
          </w:tcPr>
          <w:p w14:paraId="194450D4"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t xml:space="preserve">High level of accuracy and control in articulation of ideas. Logical and coherent text structure. Consistent approach to citation and </w:t>
            </w:r>
            <w:r>
              <w:rPr>
                <w:rFonts w:ascii="Arial" w:eastAsia="Times New Roman" w:hAnsi="Arial" w:cs="Arial"/>
                <w:lang w:eastAsia="en-AU"/>
              </w:rPr>
              <w:t>(APA 6</w:t>
            </w:r>
            <w:r w:rsidRPr="002049C9">
              <w:rPr>
                <w:rFonts w:ascii="Arial" w:eastAsia="Times New Roman" w:hAnsi="Arial" w:cs="Arial"/>
                <w:vertAlign w:val="superscript"/>
                <w:lang w:eastAsia="en-AU"/>
              </w:rPr>
              <w:t>th</w:t>
            </w:r>
            <w:r>
              <w:rPr>
                <w:rFonts w:ascii="Arial" w:eastAsia="Times New Roman" w:hAnsi="Arial" w:cs="Arial"/>
                <w:lang w:eastAsia="en-AU"/>
              </w:rPr>
              <w:t xml:space="preserve"> ed.) </w:t>
            </w:r>
            <w:r w:rsidRPr="00331D1B">
              <w:rPr>
                <w:rFonts w:ascii="Arial" w:eastAsia="Times New Roman" w:hAnsi="Arial" w:cs="Arial"/>
                <w:lang w:eastAsia="en-AU"/>
              </w:rPr>
              <w:lastRenderedPageBreak/>
              <w:t>referencing. Logical and consistent structure.</w:t>
            </w:r>
          </w:p>
        </w:tc>
        <w:tc>
          <w:tcPr>
            <w:tcW w:w="845" w:type="pct"/>
            <w:tcBorders>
              <w:top w:val="single" w:sz="4" w:space="0" w:color="auto"/>
              <w:left w:val="single" w:sz="4" w:space="0" w:color="auto"/>
              <w:bottom w:val="single" w:sz="4" w:space="0" w:color="auto"/>
              <w:right w:val="single" w:sz="4" w:space="0" w:color="auto"/>
            </w:tcBorders>
          </w:tcPr>
          <w:p w14:paraId="6CDDA44A"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lastRenderedPageBreak/>
              <w:t xml:space="preserve">Ideas are clearly articulated using accurate sentence structure. Text structure is clearly organised. Consistent approach to citation and </w:t>
            </w:r>
            <w:r>
              <w:rPr>
                <w:rFonts w:ascii="Arial" w:eastAsia="Times New Roman" w:hAnsi="Arial" w:cs="Arial"/>
                <w:lang w:eastAsia="en-AU"/>
              </w:rPr>
              <w:lastRenderedPageBreak/>
              <w:t>(APA 6</w:t>
            </w:r>
            <w:r w:rsidRPr="002049C9">
              <w:rPr>
                <w:rFonts w:ascii="Arial" w:eastAsia="Times New Roman" w:hAnsi="Arial" w:cs="Arial"/>
                <w:vertAlign w:val="superscript"/>
                <w:lang w:eastAsia="en-AU"/>
              </w:rPr>
              <w:t>th</w:t>
            </w:r>
            <w:r>
              <w:rPr>
                <w:rFonts w:ascii="Arial" w:eastAsia="Times New Roman" w:hAnsi="Arial" w:cs="Arial"/>
                <w:lang w:eastAsia="en-AU"/>
              </w:rPr>
              <w:t xml:space="preserve"> ed.) </w:t>
            </w:r>
            <w:r w:rsidRPr="00331D1B">
              <w:rPr>
                <w:rFonts w:ascii="Arial" w:eastAsia="Times New Roman" w:hAnsi="Arial" w:cs="Arial"/>
                <w:lang w:eastAsia="en-AU"/>
              </w:rPr>
              <w:t>referencing with few errors.</w:t>
            </w:r>
          </w:p>
        </w:tc>
        <w:tc>
          <w:tcPr>
            <w:tcW w:w="844" w:type="pct"/>
            <w:tcBorders>
              <w:top w:val="single" w:sz="4" w:space="0" w:color="auto"/>
              <w:left w:val="single" w:sz="4" w:space="0" w:color="auto"/>
              <w:bottom w:val="single" w:sz="4" w:space="0" w:color="auto"/>
              <w:right w:val="single" w:sz="4" w:space="0" w:color="auto"/>
            </w:tcBorders>
          </w:tcPr>
          <w:p w14:paraId="0DF48B78"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lastRenderedPageBreak/>
              <w:t xml:space="preserve">Lack of clarity in places. Text structure may lack clear organisation. Minor spelling, punctuation or grammatical errors. Mostly consistent approach to </w:t>
            </w:r>
            <w:r w:rsidRPr="00331D1B">
              <w:rPr>
                <w:rFonts w:ascii="Arial" w:eastAsia="Times New Roman" w:hAnsi="Arial" w:cs="Arial"/>
                <w:lang w:eastAsia="en-AU"/>
              </w:rPr>
              <w:lastRenderedPageBreak/>
              <w:t xml:space="preserve">citation and </w:t>
            </w:r>
            <w:r>
              <w:rPr>
                <w:rFonts w:ascii="Arial" w:eastAsia="Times New Roman" w:hAnsi="Arial" w:cs="Arial"/>
                <w:lang w:eastAsia="en-AU"/>
              </w:rPr>
              <w:t>(APA 6</w:t>
            </w:r>
            <w:r w:rsidRPr="002049C9">
              <w:rPr>
                <w:rFonts w:ascii="Arial" w:eastAsia="Times New Roman" w:hAnsi="Arial" w:cs="Arial"/>
                <w:vertAlign w:val="superscript"/>
                <w:lang w:eastAsia="en-AU"/>
              </w:rPr>
              <w:t>th</w:t>
            </w:r>
            <w:r>
              <w:rPr>
                <w:rFonts w:ascii="Arial" w:eastAsia="Times New Roman" w:hAnsi="Arial" w:cs="Arial"/>
                <w:lang w:eastAsia="en-AU"/>
              </w:rPr>
              <w:t xml:space="preserve"> ed.) </w:t>
            </w:r>
            <w:r w:rsidRPr="00331D1B">
              <w:rPr>
                <w:rFonts w:ascii="Arial" w:eastAsia="Times New Roman" w:hAnsi="Arial" w:cs="Arial"/>
                <w:lang w:eastAsia="en-AU"/>
              </w:rPr>
              <w:t>referencing with few errors.</w:t>
            </w:r>
          </w:p>
        </w:tc>
        <w:tc>
          <w:tcPr>
            <w:tcW w:w="812" w:type="pct"/>
            <w:tcBorders>
              <w:top w:val="single" w:sz="4" w:space="0" w:color="auto"/>
              <w:left w:val="single" w:sz="4" w:space="0" w:color="auto"/>
              <w:bottom w:val="single" w:sz="4" w:space="0" w:color="auto"/>
              <w:right w:val="single" w:sz="4" w:space="0" w:color="auto"/>
            </w:tcBorders>
          </w:tcPr>
          <w:p w14:paraId="79973350" w14:textId="77777777" w:rsidR="001261CA" w:rsidRPr="00331D1B" w:rsidRDefault="001261CA" w:rsidP="001173CC">
            <w:pPr>
              <w:spacing w:before="60" w:after="60"/>
              <w:rPr>
                <w:rFonts w:ascii="Arial" w:eastAsia="Times New Roman" w:hAnsi="Arial" w:cs="Arial"/>
                <w:lang w:eastAsia="en-AU"/>
              </w:rPr>
            </w:pPr>
            <w:r w:rsidRPr="00331D1B">
              <w:rPr>
                <w:rFonts w:ascii="Arial" w:eastAsia="Times New Roman" w:hAnsi="Arial" w:cs="Arial"/>
                <w:lang w:eastAsia="en-AU"/>
              </w:rPr>
              <w:lastRenderedPageBreak/>
              <w:t xml:space="preserve">Significant number of spelling, punctuation or grammatical errors per page. Text structure lacks appropriate organisation. Inadequate </w:t>
            </w:r>
            <w:r w:rsidRPr="00331D1B">
              <w:rPr>
                <w:rFonts w:ascii="Arial" w:eastAsia="Times New Roman" w:hAnsi="Arial" w:cs="Arial"/>
                <w:lang w:eastAsia="en-AU"/>
              </w:rPr>
              <w:lastRenderedPageBreak/>
              <w:t xml:space="preserve">citation and </w:t>
            </w:r>
            <w:r>
              <w:rPr>
                <w:rFonts w:ascii="Arial" w:eastAsia="Times New Roman" w:hAnsi="Arial" w:cs="Arial"/>
                <w:lang w:eastAsia="en-AU"/>
              </w:rPr>
              <w:t>(APA 6</w:t>
            </w:r>
            <w:r w:rsidRPr="002049C9">
              <w:rPr>
                <w:rFonts w:ascii="Arial" w:eastAsia="Times New Roman" w:hAnsi="Arial" w:cs="Arial"/>
                <w:vertAlign w:val="superscript"/>
                <w:lang w:eastAsia="en-AU"/>
              </w:rPr>
              <w:t>th</w:t>
            </w:r>
            <w:r>
              <w:rPr>
                <w:rFonts w:ascii="Arial" w:eastAsia="Times New Roman" w:hAnsi="Arial" w:cs="Arial"/>
                <w:lang w:eastAsia="en-AU"/>
              </w:rPr>
              <w:t xml:space="preserve"> ed.) </w:t>
            </w:r>
            <w:r w:rsidRPr="00331D1B">
              <w:rPr>
                <w:rFonts w:ascii="Arial" w:eastAsia="Times New Roman" w:hAnsi="Arial" w:cs="Arial"/>
                <w:lang w:eastAsia="en-AU"/>
              </w:rPr>
              <w:t>referencing.</w:t>
            </w:r>
          </w:p>
        </w:tc>
      </w:tr>
    </w:tbl>
    <w:p w14:paraId="5A0F3168" w14:textId="77777777" w:rsidR="007971A9" w:rsidRDefault="007971A9" w:rsidP="002E22F4">
      <w:pPr>
        <w:spacing w:after="160" w:line="259" w:lineRule="auto"/>
      </w:pPr>
    </w:p>
    <w:sectPr w:rsidR="007971A9" w:rsidSect="00462C89">
      <w:pgSz w:w="23811" w:h="16838" w:orient="landscape" w:code="8"/>
      <w:pgMar w:top="1134" w:right="1134" w:bottom="1134" w:left="1134" w:header="141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6C192" w14:textId="77777777" w:rsidR="00482D45" w:rsidRDefault="00482D45" w:rsidP="00C37A29">
      <w:pPr>
        <w:spacing w:after="0"/>
      </w:pPr>
      <w:r>
        <w:separator/>
      </w:r>
    </w:p>
    <w:p w14:paraId="3FCCF420" w14:textId="77777777" w:rsidR="00482D45" w:rsidRDefault="00482D45"/>
  </w:endnote>
  <w:endnote w:type="continuationSeparator" w:id="0">
    <w:p w14:paraId="049C1A51" w14:textId="77777777" w:rsidR="00482D45" w:rsidRDefault="00482D45" w:rsidP="00C37A29">
      <w:pPr>
        <w:spacing w:after="0"/>
      </w:pPr>
      <w:r>
        <w:continuationSeparator/>
      </w:r>
    </w:p>
    <w:p w14:paraId="73AA576F" w14:textId="77777777" w:rsidR="00482D45" w:rsidRDefault="00482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80F6" w14:textId="77777777" w:rsidR="00AC09AB" w:rsidRDefault="00AC0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id w:val="628369545"/>
      <w:lock w:val="contentLocked"/>
      <w:placeholder>
        <w:docPart w:val="45AECCBD2A5E4D0589F650FCF23C8BBC"/>
      </w:placeholder>
      <w:group/>
    </w:sdtPr>
    <w:sdtEndPr/>
    <w:sdtContent>
      <w:p w14:paraId="40A72045" w14:textId="77777777" w:rsidR="00A11DC6" w:rsidRDefault="001C4343" w:rsidP="00AC1685">
        <w:pPr>
          <w:pStyle w:val="Footer"/>
          <w:spacing w:after="0"/>
          <w:jc w:val="left"/>
        </w:pPr>
        <w:r>
          <w:rPr>
            <w:noProof/>
            <w:lang w:eastAsia="en-AU"/>
          </w:rPr>
          <mc:AlternateContent>
            <mc:Choice Requires="wps">
              <w:drawing>
                <wp:anchor distT="0" distB="0" distL="114300" distR="114300" simplePos="0" relativeHeight="251665408" behindDoc="0" locked="0" layoutInCell="1" allowOverlap="1" wp14:anchorId="0D5764D1" wp14:editId="6CC34FF5">
                  <wp:simplePos x="0" y="0"/>
                  <wp:positionH relativeFrom="column">
                    <wp:posOffset>673769</wp:posOffset>
                  </wp:positionH>
                  <wp:positionV relativeFrom="paragraph">
                    <wp:posOffset>-165301</wp:posOffset>
                  </wp:positionV>
                  <wp:extent cx="890337" cy="505326"/>
                  <wp:effectExtent l="0" t="0" r="5080" b="9525"/>
                  <wp:wrapNone/>
                  <wp:docPr id="7" name="Text Box 7"/>
                  <wp:cNvGraphicFramePr/>
                  <a:graphic xmlns:a="http://schemas.openxmlformats.org/drawingml/2006/main">
                    <a:graphicData uri="http://schemas.microsoft.com/office/word/2010/wordprocessingShape">
                      <wps:wsp>
                        <wps:cNvSpPr txBox="1"/>
                        <wps:spPr>
                          <a:xfrm>
                            <a:off x="0" y="0"/>
                            <a:ext cx="890337" cy="505326"/>
                          </a:xfrm>
                          <a:prstGeom prst="rect">
                            <a:avLst/>
                          </a:prstGeom>
                          <a:solidFill>
                            <a:schemeClr val="lt1"/>
                          </a:solidFill>
                          <a:ln w="6350">
                            <a:noFill/>
                          </a:ln>
                        </wps:spPr>
                        <wps:txbx>
                          <w:txbxContent>
                            <w:sdt>
                              <w:sdtPr>
                                <w:id w:val="1076859132"/>
                                <w:lock w:val="sdtLocked"/>
                                <w:placeholder>
                                  <w:docPart w:val="06B09233F9C645BBA0FABFBBED13EC4C"/>
                                </w:placeholder>
                                <w:showingPlcHdr/>
                                <w15:appearance w15:val="hidden"/>
                              </w:sdtPr>
                              <w:sdtEndPr/>
                              <w:sdtContent>
                                <w:p w14:paraId="60703BDD" w14:textId="77777777" w:rsidR="001C4343" w:rsidRDefault="001C4343" w:rsidP="001C4343">
                                  <w: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5764D1" id="_x0000_t202" coordsize="21600,21600" o:spt="202" path="m,l,21600r21600,l21600,xe">
                  <v:stroke joinstyle="miter"/>
                  <v:path gradientshapeok="t" o:connecttype="rect"/>
                </v:shapetype>
                <v:shape id="Text Box 7" o:spid="_x0000_s1027" type="#_x0000_t202" style="position:absolute;margin-left:53.05pt;margin-top:-13pt;width:70.1pt;height:39.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" fillcolor="white [3201]" stroked="f" strokeweight=".5pt">
                  <v:textbox>
                    <w:txbxContent>
                      <w:sdt>
                        <w:sdtPr>
                          <w:id w:val="1076859132"/>
                          <w:lock w:val="sdtLocked"/>
                          <w:placeholder>
                            <w:docPart w:val="06B09233F9C645BBA0FABFBBED13EC4C"/>
                          </w:placeholder>
                          <w:showingPlcHdr/>
                          <w15:appearance w15:val="hidden"/>
                        </w:sdtPr>
                        <w:sdtEndPr/>
                        <w:sdtContent>
                          <w:p w14:paraId="60703BDD" w14:textId="77777777" w:rsidR="001C4343" w:rsidRDefault="001C4343" w:rsidP="001C4343">
                            <w:r>
                              <w:t xml:space="preserve">  </w:t>
                            </w:r>
                          </w:p>
                        </w:sdtContent>
                      </w:sdt>
                    </w:txbxContent>
                  </v:textbox>
                </v:shape>
              </w:pict>
            </mc:Fallback>
          </mc:AlternateContent>
        </w:r>
        <w:r w:rsidR="00C70853">
          <w:rPr>
            <w:noProof/>
            <w:lang w:eastAsia="en-AU"/>
          </w:rPr>
          <mc:AlternateContent>
            <mc:Choice Requires="wpg">
              <w:drawing>
                <wp:anchor distT="0" distB="0" distL="114300" distR="114300" simplePos="0" relativeHeight="251662336" behindDoc="0" locked="0" layoutInCell="1" allowOverlap="1" wp14:anchorId="1BDF6663" wp14:editId="6467AB85">
                  <wp:simplePos x="724395" y="9844644"/>
                  <wp:positionH relativeFrom="page">
                    <wp:posOffset>720090</wp:posOffset>
                  </wp:positionH>
                  <wp:positionV relativeFrom="page">
                    <wp:align>bottom</wp:align>
                  </wp:positionV>
                  <wp:extent cx="338400" cy="788400"/>
                  <wp:effectExtent l="0" t="0" r="5080" b="0"/>
                  <wp:wrapTopAndBottom/>
                  <wp:docPr id="5" name="Group 5"/>
                  <wp:cNvGraphicFramePr/>
                  <a:graphic xmlns:a="http://schemas.openxmlformats.org/drawingml/2006/main">
                    <a:graphicData uri="http://schemas.microsoft.com/office/word/2010/wordprocessingGroup">
                      <wpg:wgp>
                        <wpg:cNvGrpSpPr/>
                        <wpg:grpSpPr>
                          <a:xfrm>
                            <a:off x="0" y="0"/>
                            <a:ext cx="338400" cy="788400"/>
                            <a:chOff x="0" y="0"/>
                            <a:chExt cx="337820" cy="788538"/>
                          </a:xfrm>
                        </wpg:grpSpPr>
                        <pic:pic xmlns:pic="http://schemas.openxmlformats.org/drawingml/2006/picture">
                          <pic:nvPicPr>
                            <pic:cNvPr id="9" name="Picture 8">
                              <a:extLst>
                                <a:ext uri="{FF2B5EF4-FFF2-40B4-BE49-F238E27FC236}">
                                  <a16:creationId xmlns:a16="http://schemas.microsoft.com/office/drawing/2014/main" id="{BCB6EC1E-174F-42F0-B93B-5607C03BA19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7820" cy="380365"/>
                            </a:xfrm>
                            <a:prstGeom prst="rect">
                              <a:avLst/>
                            </a:prstGeom>
                          </pic:spPr>
                        </pic:pic>
                        <wps:wsp>
                          <wps:cNvPr id="8" name="Rectangle 8"/>
                          <wps:cNvSpPr/>
                          <wps:spPr>
                            <a:xfrm>
                              <a:off x="0" y="665018"/>
                              <a:ext cx="166254" cy="123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7FCE7D" id="Group 5" o:spid="_x0000_s1026" style="position:absolute;margin-left:56.7pt;margin-top:0;width:26.65pt;height:62.1pt;z-index:251662336;mso-position-horizontal-relative:page;mso-position-vertical:bottom;mso-position-vertical-relative:page;mso-width-relative:margin;mso-height-relative:margin" coordsize="3378,788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3378;height:3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">
                    <v:imagedata r:id="rId2" o:title=""/>
                  </v:shape>
                  <v:rect id="Rectangle 8" o:spid="_x0000_s1028" style="position:absolute;top:6650;width:1662;height:1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" filled="f" stroked="f" strokeweight="1pt"/>
                  <w10:wrap type="topAndBottom" anchorx="page" anchory="page"/>
                </v:group>
              </w:pict>
            </mc:Fallback>
          </mc:AlternateContent>
        </w:r>
      </w:p>
      <w:sdt>
        <w:sdtPr>
          <w:id w:val="-1273710270"/>
          <w:docPartObj>
            <w:docPartGallery w:val="Page Numbers (Bottom of Page)"/>
            <w:docPartUnique/>
          </w:docPartObj>
        </w:sdtPr>
        <w:sdtEndPr/>
        <w:sdtContent>
          <w:p w14:paraId="668DD4A6" w14:textId="77777777" w:rsidR="00A11DC6" w:rsidRDefault="00A11DC6" w:rsidP="00C70853">
            <w:pPr>
              <w:pStyle w:val="FooterPageNumber"/>
              <w:framePr w:wrap="around"/>
              <w:rPr>
                <w:noProof w:val="0"/>
              </w:rPr>
            </w:pPr>
            <w:r w:rsidRPr="001D13AB">
              <w:t xml:space="preserve"> </w:t>
            </w:r>
            <w:sdt>
              <w:sdtPr>
                <w:id w:val="-1769616900"/>
                <w:docPartObj>
                  <w:docPartGallery w:val="Page Numbers (Top of Page)"/>
                  <w:docPartUnique/>
                </w:docPartObj>
              </w:sdtPr>
              <w:sdtEndPr/>
              <w:sdtContent>
                <w:r w:rsidRPr="0042508F">
                  <w:t xml:space="preserve">Page </w:t>
                </w:r>
                <w:r w:rsidRPr="0042508F">
                  <w:rPr>
                    <w:sz w:val="24"/>
                    <w:szCs w:val="24"/>
                  </w:rPr>
                  <w:fldChar w:fldCharType="begin"/>
                </w:r>
                <w:r w:rsidRPr="0042508F">
                  <w:instrText xml:space="preserve"> PAGE </w:instrText>
                </w:r>
                <w:r w:rsidRPr="0042508F">
                  <w:rPr>
                    <w:sz w:val="24"/>
                    <w:szCs w:val="24"/>
                  </w:rPr>
                  <w:fldChar w:fldCharType="separate"/>
                </w:r>
                <w:r w:rsidR="00A91F04">
                  <w:t>2</w:t>
                </w:r>
                <w:r w:rsidRPr="0042508F">
                  <w:rPr>
                    <w:sz w:val="24"/>
                    <w:szCs w:val="24"/>
                  </w:rPr>
                  <w:fldChar w:fldCharType="end"/>
                </w:r>
                <w:r w:rsidRPr="0042508F">
                  <w:t xml:space="preserve"> of </w:t>
                </w:r>
                <w:r>
                  <w:fldChar w:fldCharType="begin"/>
                </w:r>
                <w:r>
                  <w:instrText xml:space="preserve"> NUMPAGES  </w:instrText>
                </w:r>
                <w:r>
                  <w:fldChar w:fldCharType="separate"/>
                </w:r>
                <w:r w:rsidR="00A91F04">
                  <w:t>2</w:t>
                </w:r>
                <w:r>
                  <w:fldChar w:fldCharType="end"/>
                </w:r>
              </w:sdtContent>
            </w:sdt>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F8CD9" w14:textId="77777777" w:rsidR="00F93875" w:rsidRDefault="00495619" w:rsidP="00AC09AB">
    <w:pPr>
      <w:pStyle w:val="FooterPageNumber"/>
      <w:framePr w:h="231" w:wrap="around" w:hAnchor="page" w:x="14731" w:y="10686"/>
      <w:rPr>
        <w:noProof w:val="0"/>
      </w:rPr>
    </w:pPr>
    <w:sdt>
      <w:sdtPr>
        <w:id w:val="-1437904954"/>
        <w:docPartObj>
          <w:docPartGallery w:val="Page Numbers (Bottom of Page)"/>
          <w:docPartUnique/>
        </w:docPartObj>
      </w:sdtPr>
      <w:sdtEndPr/>
      <w:sdtContent>
        <w:r w:rsidR="00F93875" w:rsidRPr="001D13AB">
          <w:t xml:space="preserve"> </w:t>
        </w:r>
        <w:sdt>
          <w:sdtPr>
            <w:id w:val="-1514373581"/>
            <w:docPartObj>
              <w:docPartGallery w:val="Page Numbers (Top of Page)"/>
              <w:docPartUnique/>
            </w:docPartObj>
          </w:sdtPr>
          <w:sdtEndPr/>
          <w:sdtContent>
            <w:r w:rsidR="00F93875" w:rsidRPr="0042508F">
              <w:t xml:space="preserve">Page </w:t>
            </w:r>
            <w:r w:rsidR="00F93875" w:rsidRPr="0042508F">
              <w:rPr>
                <w:sz w:val="24"/>
                <w:szCs w:val="24"/>
              </w:rPr>
              <w:fldChar w:fldCharType="begin"/>
            </w:r>
            <w:r w:rsidR="00F93875" w:rsidRPr="0042508F">
              <w:instrText xml:space="preserve"> PAGE </w:instrText>
            </w:r>
            <w:r w:rsidR="00F93875" w:rsidRPr="0042508F">
              <w:rPr>
                <w:sz w:val="24"/>
                <w:szCs w:val="24"/>
              </w:rPr>
              <w:fldChar w:fldCharType="separate"/>
            </w:r>
            <w:r w:rsidR="00A91F04">
              <w:t>1</w:t>
            </w:r>
            <w:r w:rsidR="00F93875" w:rsidRPr="0042508F">
              <w:rPr>
                <w:sz w:val="24"/>
                <w:szCs w:val="24"/>
              </w:rPr>
              <w:fldChar w:fldCharType="end"/>
            </w:r>
            <w:r w:rsidR="00F93875" w:rsidRPr="0042508F">
              <w:t xml:space="preserve"> of </w:t>
            </w:r>
            <w:r w:rsidR="00F93875">
              <w:fldChar w:fldCharType="begin"/>
            </w:r>
            <w:r w:rsidR="00F93875">
              <w:instrText xml:space="preserve"> NUMPAGES  </w:instrText>
            </w:r>
            <w:r w:rsidR="00F93875">
              <w:fldChar w:fldCharType="separate"/>
            </w:r>
            <w:r w:rsidR="00A91F04">
              <w:t>2</w:t>
            </w:r>
            <w:r w:rsidR="00F93875">
              <w:fldChar w:fldCharType="end"/>
            </w:r>
          </w:sdtContent>
        </w:sdt>
      </w:sdtContent>
    </w:sdt>
  </w:p>
  <w:p w14:paraId="388B4A68" w14:textId="77777777" w:rsidR="002D6827" w:rsidRDefault="002D6827">
    <w:pPr>
      <w:pStyle w:val="Footer"/>
    </w:pPr>
  </w:p>
  <w:p w14:paraId="52B24F12" w14:textId="77777777" w:rsidR="00AC09AB" w:rsidRPr="00AC09AB" w:rsidRDefault="00AC09AB" w:rsidP="00AC09AB">
    <w:pPr>
      <w:pStyle w:val="Footer"/>
      <w:rPr>
        <w:sz w:val="14"/>
      </w:rPr>
    </w:pPr>
    <w:r w:rsidRPr="00AC09AB">
      <w:rPr>
        <w:sz w:val="14"/>
      </w:rPr>
      <w:t>Charles Sturt University - TEQSA Provider Identification: PRV12018 (Australian Unive</w:t>
    </w:r>
    <w:r>
      <w:rPr>
        <w:sz w:val="14"/>
      </w:rPr>
      <w:t>rsity). CRICOS Provider: 00005F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60CEE" w14:textId="77777777" w:rsidR="00482D45" w:rsidRDefault="00482D45" w:rsidP="00C37A29">
      <w:pPr>
        <w:spacing w:after="0"/>
      </w:pPr>
      <w:r>
        <w:separator/>
      </w:r>
    </w:p>
    <w:p w14:paraId="03BAF9B4" w14:textId="77777777" w:rsidR="00482D45" w:rsidRDefault="00482D45"/>
  </w:footnote>
  <w:footnote w:type="continuationSeparator" w:id="0">
    <w:p w14:paraId="1CD8BB45" w14:textId="77777777" w:rsidR="00482D45" w:rsidRDefault="00482D45" w:rsidP="00C37A29">
      <w:pPr>
        <w:spacing w:after="0"/>
      </w:pPr>
      <w:r>
        <w:continuationSeparator/>
      </w:r>
    </w:p>
    <w:p w14:paraId="4194F9D8" w14:textId="77777777" w:rsidR="00482D45" w:rsidRDefault="00482D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90ED" w14:textId="77777777" w:rsidR="00AC09AB" w:rsidRDefault="00AC09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E21D" w14:textId="77777777" w:rsidR="00DA25FB" w:rsidRDefault="001C4343">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898F" w14:textId="77777777" w:rsidR="0070497E" w:rsidRDefault="0070497E" w:rsidP="008D1ABD">
    <w:pPr>
      <w:pStyle w:val="Header"/>
    </w:pPr>
  </w:p>
  <w:p w14:paraId="56473A45" w14:textId="77777777" w:rsidR="005141E8" w:rsidRDefault="008F728C" w:rsidP="008D1ABD">
    <w:pPr>
      <w:pStyle w:val="Header"/>
    </w:pPr>
    <w:r w:rsidRPr="008F728C">
      <w:rPr>
        <w:noProof/>
        <w:lang w:eastAsia="en-AU"/>
      </w:rPr>
      <w:drawing>
        <wp:anchor distT="360045" distB="180340" distL="114300" distR="114300" simplePos="0" relativeHeight="251660288" behindDoc="0" locked="1" layoutInCell="1" allowOverlap="1" wp14:anchorId="782BF90F" wp14:editId="49FEBC4B">
          <wp:simplePos x="0" y="0"/>
          <wp:positionH relativeFrom="column">
            <wp:posOffset>3810</wp:posOffset>
          </wp:positionH>
          <wp:positionV relativeFrom="page">
            <wp:posOffset>720090</wp:posOffset>
          </wp:positionV>
          <wp:extent cx="2203200" cy="633600"/>
          <wp:effectExtent l="0" t="0" r="6985" b="0"/>
          <wp:wrapTopAndBottom/>
          <wp:docPr id="19" name="Picture 19">
            <a:extLst xmlns:a="http://schemas.openxmlformats.org/drawingml/2006/main">
              <a:ext uri="{FF2B5EF4-FFF2-40B4-BE49-F238E27FC236}">
                <a16:creationId xmlns:a16="http://schemas.microsoft.com/office/drawing/2014/main" id="{CFC5E4B2-87DC-44F6-87B3-B44147CCB4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FC5E4B2-87DC-44F6-87B3-B44147CCB4A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03200" cy="63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FC89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E45F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68CF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DAEA0E"/>
    <w:numStyleLink w:val="Numbering"/>
  </w:abstractNum>
  <w:abstractNum w:abstractNumId="11" w15:restartNumberingAfterBreak="0">
    <w:nsid w:val="06BE4CF1"/>
    <w:multiLevelType w:val="hybridMultilevel"/>
    <w:tmpl w:val="01B03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E773F2"/>
    <w:multiLevelType w:val="hybridMultilevel"/>
    <w:tmpl w:val="0F3E0344"/>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93038C8"/>
    <w:multiLevelType w:val="multilevel"/>
    <w:tmpl w:val="89203BAE"/>
    <w:styleLink w:val="NumberedList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AC2735F"/>
    <w:multiLevelType w:val="multilevel"/>
    <w:tmpl w:val="50041352"/>
    <w:styleLink w:val="ListHeadings"/>
    <w:lvl w:ilvl="0">
      <w:start w:val="1"/>
      <w:numFmt w:val="decimal"/>
      <w:pStyle w:val="NumberedHeading1"/>
      <w:lvlText w:val="%1."/>
      <w:lvlJc w:val="left"/>
      <w:pPr>
        <w:tabs>
          <w:tab w:val="num" w:pos="360"/>
        </w:tabs>
        <w:ind w:left="340" w:hanging="340"/>
      </w:pPr>
      <w:rPr>
        <w:rFonts w:hint="default"/>
      </w:rPr>
    </w:lvl>
    <w:lvl w:ilvl="1">
      <w:start w:val="1"/>
      <w:numFmt w:val="decimal"/>
      <w:pStyle w:val="NumberedHeading2"/>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C2D48CE"/>
    <w:multiLevelType w:val="multilevel"/>
    <w:tmpl w:val="97DAEA0E"/>
    <w:numStyleLink w:val="Numbering"/>
  </w:abstractNum>
  <w:abstractNum w:abstractNumId="16" w15:restartNumberingAfterBreak="0">
    <w:nsid w:val="0D5A5E93"/>
    <w:multiLevelType w:val="multilevel"/>
    <w:tmpl w:val="D77AE808"/>
    <w:numStyleLink w:val="Bullets"/>
  </w:abstractNum>
  <w:abstractNum w:abstractNumId="17" w15:restartNumberingAfterBreak="0">
    <w:nsid w:val="0E0178A6"/>
    <w:multiLevelType w:val="multilevel"/>
    <w:tmpl w:val="D77AE808"/>
    <w:numStyleLink w:val="Bullets"/>
  </w:abstractNum>
  <w:abstractNum w:abstractNumId="18"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9" w15:restartNumberingAfterBreak="0">
    <w:nsid w:val="132D53ED"/>
    <w:multiLevelType w:val="multilevel"/>
    <w:tmpl w:val="97DAEA0E"/>
    <w:numStyleLink w:val="Numbering"/>
  </w:abstractNum>
  <w:abstractNum w:abstractNumId="20" w15:restartNumberingAfterBreak="0">
    <w:nsid w:val="16445EF0"/>
    <w:multiLevelType w:val="multilevel"/>
    <w:tmpl w:val="13EE19C0"/>
    <w:styleLink w:val="AppendixList"/>
    <w:lvl w:ilvl="0">
      <w:start w:val="1"/>
      <w:numFmt w:val="decimal"/>
      <w:pStyle w:val="AppendixHeading1"/>
      <w:lvlText w:val="Appendix %1."/>
      <w:lvlJc w:val="left"/>
      <w:pPr>
        <w:ind w:left="2835" w:hanging="283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4A2313"/>
    <w:multiLevelType w:val="hybridMultilevel"/>
    <w:tmpl w:val="7FA45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8D142E1"/>
    <w:multiLevelType w:val="multilevel"/>
    <w:tmpl w:val="13EE19C0"/>
    <w:numStyleLink w:val="AppendixList"/>
  </w:abstractNum>
  <w:abstractNum w:abstractNumId="23" w15:restartNumberingAfterBreak="0">
    <w:nsid w:val="1CAC2AAD"/>
    <w:multiLevelType w:val="hybridMultilevel"/>
    <w:tmpl w:val="B47C9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D322B09"/>
    <w:multiLevelType w:val="multilevel"/>
    <w:tmpl w:val="97DAEA0E"/>
    <w:numStyleLink w:val="Numbering"/>
  </w:abstractNum>
  <w:abstractNum w:abstractNumId="25" w15:restartNumberingAfterBreak="0">
    <w:nsid w:val="26955B98"/>
    <w:multiLevelType w:val="hybridMultilevel"/>
    <w:tmpl w:val="0284E2B4"/>
    <w:lvl w:ilvl="0" w:tplc="DAE4DA3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807559D"/>
    <w:multiLevelType w:val="hybridMultilevel"/>
    <w:tmpl w:val="7270CDA8"/>
    <w:lvl w:ilvl="0" w:tplc="DAE4DA3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0626CFF"/>
    <w:multiLevelType w:val="multilevel"/>
    <w:tmpl w:val="3CF271DE"/>
    <w:styleLink w:val="LetteredList"/>
    <w:lvl w:ilvl="0">
      <w:start w:val="1"/>
      <w:numFmt w:val="lowerLetter"/>
      <w:pStyle w:val="List"/>
      <w:lvlText w:val="%1."/>
      <w:lvlJc w:val="left"/>
      <w:pPr>
        <w:ind w:left="567" w:hanging="283"/>
      </w:pPr>
      <w:rPr>
        <w:rFonts w:hint="default"/>
      </w:rPr>
    </w:lvl>
    <w:lvl w:ilvl="1">
      <w:start w:val="1"/>
      <w:numFmt w:val="lowerRoman"/>
      <w:pStyle w:val="List2"/>
      <w:lvlText w:val="%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21F1D0F"/>
    <w:multiLevelType w:val="multilevel"/>
    <w:tmpl w:val="D77AE808"/>
    <w:numStyleLink w:val="Bullets"/>
  </w:abstractNum>
  <w:abstractNum w:abstractNumId="29" w15:restartNumberingAfterBreak="0">
    <w:nsid w:val="36395961"/>
    <w:multiLevelType w:val="hybridMultilevel"/>
    <w:tmpl w:val="2AFA3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A2B4304"/>
    <w:multiLevelType w:val="hybridMultilevel"/>
    <w:tmpl w:val="5EF43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DF65997"/>
    <w:multiLevelType w:val="hybridMultilevel"/>
    <w:tmpl w:val="76B6A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1397427"/>
    <w:multiLevelType w:val="multilevel"/>
    <w:tmpl w:val="97DAEA0E"/>
    <w:numStyleLink w:val="Numbering"/>
  </w:abstractNum>
  <w:abstractNum w:abstractNumId="33" w15:restartNumberingAfterBreak="0">
    <w:nsid w:val="4B471F85"/>
    <w:multiLevelType w:val="hybridMultilevel"/>
    <w:tmpl w:val="DAD01F58"/>
    <w:lvl w:ilvl="0" w:tplc="DAE4DA3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E7F1CD0"/>
    <w:multiLevelType w:val="multilevel"/>
    <w:tmpl w:val="97DAEA0E"/>
    <w:numStyleLink w:val="Numbering"/>
  </w:abstractNum>
  <w:abstractNum w:abstractNumId="35" w15:restartNumberingAfterBreak="0">
    <w:nsid w:val="53855356"/>
    <w:multiLevelType w:val="hybridMultilevel"/>
    <w:tmpl w:val="8910A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3BF170A"/>
    <w:multiLevelType w:val="hybridMultilevel"/>
    <w:tmpl w:val="10D64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7714FE1"/>
    <w:multiLevelType w:val="hybridMultilevel"/>
    <w:tmpl w:val="4F201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8B73D84"/>
    <w:multiLevelType w:val="multilevel"/>
    <w:tmpl w:val="50041352"/>
    <w:numStyleLink w:val="ListHeadings"/>
  </w:abstractNum>
  <w:abstractNum w:abstractNumId="39" w15:restartNumberingAfterBreak="0">
    <w:nsid w:val="596A0C8C"/>
    <w:multiLevelType w:val="multilevel"/>
    <w:tmpl w:val="97DAEA0E"/>
    <w:numStyleLink w:val="Numbering"/>
  </w:abstractNum>
  <w:abstractNum w:abstractNumId="40" w15:restartNumberingAfterBreak="0">
    <w:nsid w:val="5A6D5134"/>
    <w:multiLevelType w:val="hybridMultilevel"/>
    <w:tmpl w:val="12B2B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FFA4614"/>
    <w:multiLevelType w:val="hybridMultilevel"/>
    <w:tmpl w:val="7B9CA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0E1502C"/>
    <w:multiLevelType w:val="multilevel"/>
    <w:tmpl w:val="D77AE808"/>
    <w:styleLink w:val="Bullets"/>
    <w:lvl w:ilvl="0">
      <w:start w:val="1"/>
      <w:numFmt w:val="bullet"/>
      <w:pStyle w:val="ListBullet"/>
      <w:lvlText w:val=""/>
      <w:lvlJc w:val="left"/>
      <w:pPr>
        <w:ind w:left="284" w:hanging="284"/>
      </w:pPr>
      <w:rPr>
        <w:rFonts w:ascii="Symbol" w:hAnsi="Symbol" w:hint="default"/>
        <w:color w:val="519674" w:themeColor="accent4"/>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43" w15:restartNumberingAfterBreak="0">
    <w:nsid w:val="643520E2"/>
    <w:multiLevelType w:val="multilevel"/>
    <w:tmpl w:val="D77AE808"/>
    <w:numStyleLink w:val="Bullets"/>
  </w:abstractNum>
  <w:abstractNum w:abstractNumId="44" w15:restartNumberingAfterBreak="0">
    <w:nsid w:val="660D51AD"/>
    <w:multiLevelType w:val="multilevel"/>
    <w:tmpl w:val="97DAEA0E"/>
    <w:numStyleLink w:val="Numbering"/>
  </w:abstractNum>
  <w:abstractNum w:abstractNumId="45" w15:restartNumberingAfterBreak="0">
    <w:nsid w:val="686E06E1"/>
    <w:multiLevelType w:val="hybridMultilevel"/>
    <w:tmpl w:val="39D65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44D0736"/>
    <w:multiLevelType w:val="multilevel"/>
    <w:tmpl w:val="97DAEA0E"/>
    <w:numStyleLink w:val="Numbering"/>
  </w:abstractNum>
  <w:abstractNum w:abstractNumId="47" w15:restartNumberingAfterBreak="0">
    <w:nsid w:val="78C27C67"/>
    <w:multiLevelType w:val="hybridMultilevel"/>
    <w:tmpl w:val="A11ACF9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7A17264B"/>
    <w:multiLevelType w:val="hybridMultilevel"/>
    <w:tmpl w:val="8FDA0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B065B0B"/>
    <w:multiLevelType w:val="hybridMultilevel"/>
    <w:tmpl w:val="1CCAD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6022969">
    <w:abstractNumId w:val="9"/>
  </w:num>
  <w:num w:numId="2" w16cid:durableId="1434784063">
    <w:abstractNumId w:val="7"/>
  </w:num>
  <w:num w:numId="3" w16cid:durableId="804933693">
    <w:abstractNumId w:val="6"/>
  </w:num>
  <w:num w:numId="4" w16cid:durableId="174811986">
    <w:abstractNumId w:val="5"/>
  </w:num>
  <w:num w:numId="5" w16cid:durableId="648897758">
    <w:abstractNumId w:val="4"/>
  </w:num>
  <w:num w:numId="6" w16cid:durableId="171991920">
    <w:abstractNumId w:val="8"/>
  </w:num>
  <w:num w:numId="7" w16cid:durableId="573782284">
    <w:abstractNumId w:val="3"/>
  </w:num>
  <w:num w:numId="8" w16cid:durableId="1526098386">
    <w:abstractNumId w:val="2"/>
  </w:num>
  <w:num w:numId="9" w16cid:durableId="1756977922">
    <w:abstractNumId w:val="1"/>
  </w:num>
  <w:num w:numId="10" w16cid:durableId="646055365">
    <w:abstractNumId w:val="0"/>
  </w:num>
  <w:num w:numId="11" w16cid:durableId="1597521417">
    <w:abstractNumId w:val="42"/>
  </w:num>
  <w:num w:numId="12" w16cid:durableId="1746033402">
    <w:abstractNumId w:val="43"/>
  </w:num>
  <w:num w:numId="13" w16cid:durableId="590240972">
    <w:abstractNumId w:val="28"/>
  </w:num>
  <w:num w:numId="14" w16cid:durableId="514076909">
    <w:abstractNumId w:val="18"/>
  </w:num>
  <w:num w:numId="15" w16cid:durableId="143276294">
    <w:abstractNumId w:val="46"/>
  </w:num>
  <w:num w:numId="16" w16cid:durableId="1827670986">
    <w:abstractNumId w:val="34"/>
  </w:num>
  <w:num w:numId="17" w16cid:durableId="1994602244">
    <w:abstractNumId w:val="44"/>
  </w:num>
  <w:num w:numId="18" w16cid:durableId="1137333916">
    <w:abstractNumId w:val="10"/>
  </w:num>
  <w:num w:numId="19" w16cid:durableId="2043087429">
    <w:abstractNumId w:val="15"/>
  </w:num>
  <w:num w:numId="20" w16cid:durableId="407923129">
    <w:abstractNumId w:val="32"/>
  </w:num>
  <w:num w:numId="21" w16cid:durableId="819273907">
    <w:abstractNumId w:val="19"/>
  </w:num>
  <w:num w:numId="22" w16cid:durableId="1205094894">
    <w:abstractNumId w:val="13"/>
  </w:num>
  <w:num w:numId="23" w16cid:durableId="72431433">
    <w:abstractNumId w:val="16"/>
  </w:num>
  <w:num w:numId="24" w16cid:durableId="1503159793">
    <w:abstractNumId w:val="14"/>
  </w:num>
  <w:num w:numId="25" w16cid:durableId="1026979406">
    <w:abstractNumId w:val="24"/>
  </w:num>
  <w:num w:numId="26" w16cid:durableId="535043460">
    <w:abstractNumId w:val="39"/>
  </w:num>
  <w:num w:numId="27" w16cid:durableId="249772773">
    <w:abstractNumId w:val="38"/>
  </w:num>
  <w:num w:numId="28" w16cid:durableId="969088089">
    <w:abstractNumId w:val="27"/>
  </w:num>
  <w:num w:numId="29" w16cid:durableId="272439175">
    <w:abstractNumId w:val="20"/>
  </w:num>
  <w:num w:numId="30" w16cid:durableId="1257597572">
    <w:abstractNumId w:val="22"/>
  </w:num>
  <w:num w:numId="31" w16cid:durableId="1314411698">
    <w:abstractNumId w:val="17"/>
  </w:num>
  <w:num w:numId="32" w16cid:durableId="703529435">
    <w:abstractNumId w:val="35"/>
  </w:num>
  <w:num w:numId="33" w16cid:durableId="483274954">
    <w:abstractNumId w:val="25"/>
  </w:num>
  <w:num w:numId="34" w16cid:durableId="1288513447">
    <w:abstractNumId w:val="45"/>
  </w:num>
  <w:num w:numId="35" w16cid:durableId="502352739">
    <w:abstractNumId w:val="30"/>
  </w:num>
  <w:num w:numId="36" w16cid:durableId="1703284538">
    <w:abstractNumId w:val="29"/>
  </w:num>
  <w:num w:numId="37" w16cid:durableId="1436754171">
    <w:abstractNumId w:val="21"/>
  </w:num>
  <w:num w:numId="38" w16cid:durableId="2103986083">
    <w:abstractNumId w:val="48"/>
  </w:num>
  <w:num w:numId="39" w16cid:durableId="41442765">
    <w:abstractNumId w:val="41"/>
  </w:num>
  <w:num w:numId="40" w16cid:durableId="1182207042">
    <w:abstractNumId w:val="49"/>
  </w:num>
  <w:num w:numId="41" w16cid:durableId="1766876075">
    <w:abstractNumId w:val="40"/>
  </w:num>
  <w:num w:numId="42" w16cid:durableId="1831673321">
    <w:abstractNumId w:val="11"/>
  </w:num>
  <w:num w:numId="43" w16cid:durableId="807013683">
    <w:abstractNumId w:val="37"/>
  </w:num>
  <w:num w:numId="44" w16cid:durableId="1322738561">
    <w:abstractNumId w:val="26"/>
  </w:num>
  <w:num w:numId="45" w16cid:durableId="668756844">
    <w:abstractNumId w:val="33"/>
  </w:num>
  <w:num w:numId="46" w16cid:durableId="1067610596">
    <w:abstractNumId w:val="12"/>
  </w:num>
  <w:num w:numId="47" w16cid:durableId="1227258879">
    <w:abstractNumId w:val="31"/>
  </w:num>
  <w:num w:numId="48" w16cid:durableId="845025378">
    <w:abstractNumId w:val="23"/>
  </w:num>
  <w:num w:numId="49" w16cid:durableId="1789471338">
    <w:abstractNumId w:val="47"/>
  </w:num>
  <w:num w:numId="50" w16cid:durableId="172251450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0B"/>
    <w:rsid w:val="0004601D"/>
    <w:rsid w:val="00061A24"/>
    <w:rsid w:val="0007227A"/>
    <w:rsid w:val="000724AE"/>
    <w:rsid w:val="00073C74"/>
    <w:rsid w:val="00123700"/>
    <w:rsid w:val="00123A3E"/>
    <w:rsid w:val="001261CA"/>
    <w:rsid w:val="001268BC"/>
    <w:rsid w:val="001462C6"/>
    <w:rsid w:val="001666AD"/>
    <w:rsid w:val="00184324"/>
    <w:rsid w:val="00184F24"/>
    <w:rsid w:val="001A0D77"/>
    <w:rsid w:val="001A5E0B"/>
    <w:rsid w:val="001C4343"/>
    <w:rsid w:val="001D0D4B"/>
    <w:rsid w:val="001D13AB"/>
    <w:rsid w:val="001E7515"/>
    <w:rsid w:val="001F13C1"/>
    <w:rsid w:val="001F446D"/>
    <w:rsid w:val="00216245"/>
    <w:rsid w:val="00231D00"/>
    <w:rsid w:val="00233DEB"/>
    <w:rsid w:val="0024057F"/>
    <w:rsid w:val="00246435"/>
    <w:rsid w:val="00246BCF"/>
    <w:rsid w:val="00246ED8"/>
    <w:rsid w:val="002509D8"/>
    <w:rsid w:val="00281CEC"/>
    <w:rsid w:val="00285AB5"/>
    <w:rsid w:val="002938F2"/>
    <w:rsid w:val="002B3AF6"/>
    <w:rsid w:val="002D6827"/>
    <w:rsid w:val="002E22F4"/>
    <w:rsid w:val="002E2EA6"/>
    <w:rsid w:val="002E3DEC"/>
    <w:rsid w:val="002F604E"/>
    <w:rsid w:val="00300277"/>
    <w:rsid w:val="00305171"/>
    <w:rsid w:val="0034680A"/>
    <w:rsid w:val="00355091"/>
    <w:rsid w:val="00363FF8"/>
    <w:rsid w:val="003718F1"/>
    <w:rsid w:val="0037324D"/>
    <w:rsid w:val="0037721D"/>
    <w:rsid w:val="003A1591"/>
    <w:rsid w:val="003A23A2"/>
    <w:rsid w:val="003D23A3"/>
    <w:rsid w:val="003D5856"/>
    <w:rsid w:val="003F7491"/>
    <w:rsid w:val="003F763A"/>
    <w:rsid w:val="00404E4F"/>
    <w:rsid w:val="00414BA8"/>
    <w:rsid w:val="00421CCE"/>
    <w:rsid w:val="0042339A"/>
    <w:rsid w:val="0043270A"/>
    <w:rsid w:val="004523E1"/>
    <w:rsid w:val="00462C89"/>
    <w:rsid w:val="004635FD"/>
    <w:rsid w:val="00480DCB"/>
    <w:rsid w:val="00482D45"/>
    <w:rsid w:val="00494BBA"/>
    <w:rsid w:val="00495619"/>
    <w:rsid w:val="0049725B"/>
    <w:rsid w:val="004E28C6"/>
    <w:rsid w:val="004E41B3"/>
    <w:rsid w:val="004F138F"/>
    <w:rsid w:val="004F1D6E"/>
    <w:rsid w:val="00502112"/>
    <w:rsid w:val="00510C44"/>
    <w:rsid w:val="005141E8"/>
    <w:rsid w:val="00535B56"/>
    <w:rsid w:val="00537003"/>
    <w:rsid w:val="00546F11"/>
    <w:rsid w:val="00547066"/>
    <w:rsid w:val="00561A72"/>
    <w:rsid w:val="0058369E"/>
    <w:rsid w:val="00583840"/>
    <w:rsid w:val="00594496"/>
    <w:rsid w:val="005A04E0"/>
    <w:rsid w:val="005B2340"/>
    <w:rsid w:val="005D06D3"/>
    <w:rsid w:val="005D292F"/>
    <w:rsid w:val="005E3B36"/>
    <w:rsid w:val="005E5951"/>
    <w:rsid w:val="00601215"/>
    <w:rsid w:val="00601F22"/>
    <w:rsid w:val="00603FD5"/>
    <w:rsid w:val="00625861"/>
    <w:rsid w:val="0064269C"/>
    <w:rsid w:val="00662169"/>
    <w:rsid w:val="0066552C"/>
    <w:rsid w:val="00677398"/>
    <w:rsid w:val="006A0DAB"/>
    <w:rsid w:val="006A280E"/>
    <w:rsid w:val="006C4AF4"/>
    <w:rsid w:val="006D3F2F"/>
    <w:rsid w:val="006E3536"/>
    <w:rsid w:val="0070497E"/>
    <w:rsid w:val="007127B9"/>
    <w:rsid w:val="00714488"/>
    <w:rsid w:val="007305AA"/>
    <w:rsid w:val="00740C52"/>
    <w:rsid w:val="00742642"/>
    <w:rsid w:val="00752E81"/>
    <w:rsid w:val="007618BE"/>
    <w:rsid w:val="007654AC"/>
    <w:rsid w:val="00767404"/>
    <w:rsid w:val="00784910"/>
    <w:rsid w:val="0078530C"/>
    <w:rsid w:val="00787911"/>
    <w:rsid w:val="00796589"/>
    <w:rsid w:val="007971A9"/>
    <w:rsid w:val="007A0363"/>
    <w:rsid w:val="007A483C"/>
    <w:rsid w:val="007B6823"/>
    <w:rsid w:val="007F001F"/>
    <w:rsid w:val="00820380"/>
    <w:rsid w:val="008272D6"/>
    <w:rsid w:val="0083158F"/>
    <w:rsid w:val="008319EC"/>
    <w:rsid w:val="00837786"/>
    <w:rsid w:val="0085439B"/>
    <w:rsid w:val="0085504F"/>
    <w:rsid w:val="00881837"/>
    <w:rsid w:val="008855D6"/>
    <w:rsid w:val="00893A8C"/>
    <w:rsid w:val="008B4965"/>
    <w:rsid w:val="008B6B9F"/>
    <w:rsid w:val="008D1ABD"/>
    <w:rsid w:val="008F59B6"/>
    <w:rsid w:val="008F728C"/>
    <w:rsid w:val="00905B87"/>
    <w:rsid w:val="00936068"/>
    <w:rsid w:val="009421B1"/>
    <w:rsid w:val="009517FB"/>
    <w:rsid w:val="009615D4"/>
    <w:rsid w:val="00974677"/>
    <w:rsid w:val="009A2F17"/>
    <w:rsid w:val="009A72A7"/>
    <w:rsid w:val="009B21AC"/>
    <w:rsid w:val="009F1A6D"/>
    <w:rsid w:val="00A00467"/>
    <w:rsid w:val="00A07995"/>
    <w:rsid w:val="00A11DC6"/>
    <w:rsid w:val="00A12441"/>
    <w:rsid w:val="00A13664"/>
    <w:rsid w:val="00A166E9"/>
    <w:rsid w:val="00A452F0"/>
    <w:rsid w:val="00A52C5B"/>
    <w:rsid w:val="00A57244"/>
    <w:rsid w:val="00A90151"/>
    <w:rsid w:val="00A91F04"/>
    <w:rsid w:val="00A9262B"/>
    <w:rsid w:val="00A92D81"/>
    <w:rsid w:val="00A9359B"/>
    <w:rsid w:val="00AC09AB"/>
    <w:rsid w:val="00AC11C2"/>
    <w:rsid w:val="00AC1685"/>
    <w:rsid w:val="00AE3DD6"/>
    <w:rsid w:val="00AF3022"/>
    <w:rsid w:val="00B23603"/>
    <w:rsid w:val="00B3749D"/>
    <w:rsid w:val="00B41827"/>
    <w:rsid w:val="00B42133"/>
    <w:rsid w:val="00B429E6"/>
    <w:rsid w:val="00B45C22"/>
    <w:rsid w:val="00B531B9"/>
    <w:rsid w:val="00B65DAA"/>
    <w:rsid w:val="00B66B2F"/>
    <w:rsid w:val="00B87859"/>
    <w:rsid w:val="00B91D47"/>
    <w:rsid w:val="00BA7623"/>
    <w:rsid w:val="00BF68C8"/>
    <w:rsid w:val="00C01E68"/>
    <w:rsid w:val="00C02AB0"/>
    <w:rsid w:val="00C11924"/>
    <w:rsid w:val="00C2316F"/>
    <w:rsid w:val="00C2470D"/>
    <w:rsid w:val="00C30CFA"/>
    <w:rsid w:val="00C326F9"/>
    <w:rsid w:val="00C37A29"/>
    <w:rsid w:val="00C577E9"/>
    <w:rsid w:val="00C60D5B"/>
    <w:rsid w:val="00C66DD7"/>
    <w:rsid w:val="00C70853"/>
    <w:rsid w:val="00C85E52"/>
    <w:rsid w:val="00C86255"/>
    <w:rsid w:val="00CD61EB"/>
    <w:rsid w:val="00CE2F08"/>
    <w:rsid w:val="00CE5859"/>
    <w:rsid w:val="00CF02F0"/>
    <w:rsid w:val="00D03A7A"/>
    <w:rsid w:val="00D172D6"/>
    <w:rsid w:val="00D40B92"/>
    <w:rsid w:val="00D54D5B"/>
    <w:rsid w:val="00D60649"/>
    <w:rsid w:val="00D63791"/>
    <w:rsid w:val="00D64EE1"/>
    <w:rsid w:val="00D83923"/>
    <w:rsid w:val="00D8791A"/>
    <w:rsid w:val="00D9419D"/>
    <w:rsid w:val="00DA25FB"/>
    <w:rsid w:val="00DE3C3F"/>
    <w:rsid w:val="00DE6210"/>
    <w:rsid w:val="00DF4E3E"/>
    <w:rsid w:val="00E021A3"/>
    <w:rsid w:val="00E03AE9"/>
    <w:rsid w:val="00E16FB0"/>
    <w:rsid w:val="00E32F93"/>
    <w:rsid w:val="00E44C56"/>
    <w:rsid w:val="00E4642A"/>
    <w:rsid w:val="00E54B2B"/>
    <w:rsid w:val="00E61C1A"/>
    <w:rsid w:val="00E760B7"/>
    <w:rsid w:val="00E83651"/>
    <w:rsid w:val="00E93497"/>
    <w:rsid w:val="00EB22B4"/>
    <w:rsid w:val="00EC1AD1"/>
    <w:rsid w:val="00EC3E47"/>
    <w:rsid w:val="00ED5576"/>
    <w:rsid w:val="00EE6F14"/>
    <w:rsid w:val="00EF0206"/>
    <w:rsid w:val="00EF2D9A"/>
    <w:rsid w:val="00EF59AE"/>
    <w:rsid w:val="00F14C83"/>
    <w:rsid w:val="00F162D4"/>
    <w:rsid w:val="00F21A5A"/>
    <w:rsid w:val="00F43FE4"/>
    <w:rsid w:val="00F4702C"/>
    <w:rsid w:val="00F722BB"/>
    <w:rsid w:val="00F83886"/>
    <w:rsid w:val="00F87B07"/>
    <w:rsid w:val="00F906E7"/>
    <w:rsid w:val="00F93875"/>
    <w:rsid w:val="00F97903"/>
    <w:rsid w:val="00FC2D8B"/>
    <w:rsid w:val="00FC6576"/>
    <w:rsid w:val="00FD348F"/>
    <w:rsid w:val="00FD5AB0"/>
    <w:rsid w:val="00FF77F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6C83E"/>
  <w15:docId w15:val="{2CF76E0F-B912-49AE-9001-64B3B693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C74"/>
    <w:pPr>
      <w:spacing w:after="120" w:line="240" w:lineRule="auto"/>
    </w:pPr>
    <w:rPr>
      <w:sz w:val="20"/>
    </w:rPr>
  </w:style>
  <w:style w:type="paragraph" w:styleId="Heading1">
    <w:name w:val="heading 1"/>
    <w:basedOn w:val="Normal"/>
    <w:next w:val="Normal"/>
    <w:link w:val="Heading1Char"/>
    <w:uiPriority w:val="9"/>
    <w:qFormat/>
    <w:rsid w:val="00073C74"/>
    <w:pPr>
      <w:keepNext/>
      <w:keepLines/>
      <w:spacing w:before="360" w:after="240" w:line="216" w:lineRule="auto"/>
      <w:outlineLvl w:val="0"/>
    </w:pPr>
    <w:rPr>
      <w:rFonts w:asciiTheme="majorHAnsi" w:eastAsiaTheme="majorEastAsia" w:hAnsiTheme="majorHAnsi" w:cstheme="majorBidi"/>
      <w:b/>
      <w:color w:val="F0572A" w:themeColor="text2"/>
      <w:sz w:val="24"/>
      <w:szCs w:val="32"/>
    </w:rPr>
  </w:style>
  <w:style w:type="paragraph" w:styleId="Heading2">
    <w:name w:val="heading 2"/>
    <w:basedOn w:val="Normal"/>
    <w:next w:val="Normal"/>
    <w:link w:val="Heading2Char"/>
    <w:uiPriority w:val="9"/>
    <w:unhideWhenUsed/>
    <w:qFormat/>
    <w:rsid w:val="00073C74"/>
    <w:pPr>
      <w:keepNext/>
      <w:keepLines/>
      <w:spacing w:before="360"/>
      <w:outlineLvl w:val="1"/>
    </w:pPr>
    <w:rPr>
      <w:rFonts w:asciiTheme="majorHAnsi" w:eastAsiaTheme="majorEastAsia" w:hAnsiTheme="majorHAnsi" w:cstheme="majorBidi"/>
      <w:b/>
      <w:color w:val="736858" w:themeColor="accent2"/>
      <w:sz w:val="24"/>
      <w:szCs w:val="26"/>
    </w:rPr>
  </w:style>
  <w:style w:type="paragraph" w:styleId="Heading3">
    <w:name w:val="heading 3"/>
    <w:basedOn w:val="Normal"/>
    <w:next w:val="Normal"/>
    <w:link w:val="Heading3Char"/>
    <w:uiPriority w:val="9"/>
    <w:unhideWhenUsed/>
    <w:qFormat/>
    <w:rsid w:val="00073C74"/>
    <w:pPr>
      <w:keepNext/>
      <w:keepLines/>
      <w:spacing w:before="240"/>
      <w:outlineLvl w:val="2"/>
    </w:pPr>
    <w:rPr>
      <w:rFonts w:asciiTheme="majorHAnsi" w:eastAsiaTheme="majorEastAsia" w:hAnsiTheme="majorHAnsi" w:cstheme="majorBidi"/>
      <w:b/>
      <w:color w:val="222222" w:themeColor="text1"/>
      <w:sz w:val="21"/>
      <w:szCs w:val="24"/>
    </w:rPr>
  </w:style>
  <w:style w:type="paragraph" w:styleId="Heading4">
    <w:name w:val="heading 4"/>
    <w:basedOn w:val="Normal"/>
    <w:next w:val="Normal"/>
    <w:link w:val="Heading4Char"/>
    <w:uiPriority w:val="9"/>
    <w:unhideWhenUsed/>
    <w:qFormat/>
    <w:rsid w:val="00073C74"/>
    <w:pPr>
      <w:keepNext/>
      <w:keepLines/>
      <w:spacing w:before="240" w:after="60"/>
      <w:outlineLvl w:val="3"/>
    </w:pPr>
    <w:rPr>
      <w:rFonts w:asciiTheme="majorHAnsi" w:eastAsiaTheme="majorEastAsia" w:hAnsiTheme="majorHAnsi" w:cstheme="majorBidi"/>
      <w:iCs/>
      <w:caps/>
      <w:color w:val="F0572A" w:themeColor="text2"/>
      <w:sz w:val="19"/>
    </w:rPr>
  </w:style>
  <w:style w:type="paragraph" w:styleId="Heading5">
    <w:name w:val="heading 5"/>
    <w:basedOn w:val="Normal"/>
    <w:next w:val="Normal"/>
    <w:link w:val="Heading5Char"/>
    <w:uiPriority w:val="9"/>
    <w:semiHidden/>
    <w:qFormat/>
    <w:rsid w:val="00073C74"/>
    <w:pPr>
      <w:keepNext/>
      <w:keepLines/>
      <w:spacing w:before="120"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3C74"/>
    <w:rPr>
      <w:color w:val="808080"/>
    </w:rPr>
  </w:style>
  <w:style w:type="paragraph" w:styleId="Date">
    <w:name w:val="Date"/>
    <w:basedOn w:val="Normal"/>
    <w:next w:val="Normal"/>
    <w:link w:val="DateChar"/>
    <w:uiPriority w:val="99"/>
    <w:unhideWhenUsed/>
    <w:rsid w:val="00073C74"/>
    <w:pPr>
      <w:framePr w:w="9639" w:h="1134" w:wrap="around" w:vAnchor="page" w:hAnchor="text" w:y="2836" w:anchorLock="1"/>
      <w:spacing w:after="200"/>
    </w:pPr>
  </w:style>
  <w:style w:type="character" w:customStyle="1" w:styleId="DateChar">
    <w:name w:val="Date Char"/>
    <w:basedOn w:val="DefaultParagraphFont"/>
    <w:link w:val="Date"/>
    <w:uiPriority w:val="99"/>
    <w:rsid w:val="00073C74"/>
    <w:rPr>
      <w:sz w:val="20"/>
    </w:rPr>
  </w:style>
  <w:style w:type="paragraph" w:styleId="NoSpacing">
    <w:name w:val="No Spacing"/>
    <w:uiPriority w:val="1"/>
    <w:qFormat/>
    <w:rsid w:val="00073C74"/>
    <w:pPr>
      <w:spacing w:after="0" w:line="240" w:lineRule="auto"/>
    </w:pPr>
    <w:rPr>
      <w:sz w:val="20"/>
    </w:rPr>
  </w:style>
  <w:style w:type="paragraph" w:customStyle="1" w:styleId="Address">
    <w:name w:val="Address"/>
    <w:basedOn w:val="Date"/>
    <w:next w:val="Normal"/>
    <w:uiPriority w:val="99"/>
    <w:rsid w:val="00073C74"/>
    <w:pPr>
      <w:framePr w:wrap="around"/>
      <w:contextualSpacing/>
    </w:pPr>
  </w:style>
  <w:style w:type="paragraph" w:customStyle="1" w:styleId="Sign-off">
    <w:name w:val="Sign-off"/>
    <w:basedOn w:val="NoSpacing"/>
    <w:next w:val="Normal"/>
    <w:rsid w:val="00073C74"/>
    <w:rPr>
      <w:b/>
    </w:rPr>
  </w:style>
  <w:style w:type="paragraph" w:styleId="ListBullet">
    <w:name w:val="List Bullet"/>
    <w:basedOn w:val="Normal"/>
    <w:uiPriority w:val="99"/>
    <w:unhideWhenUsed/>
    <w:qFormat/>
    <w:rsid w:val="00073C74"/>
    <w:pPr>
      <w:numPr>
        <w:numId w:val="31"/>
      </w:numPr>
      <w:contextualSpacing/>
    </w:pPr>
  </w:style>
  <w:style w:type="paragraph" w:styleId="ListBullet2">
    <w:name w:val="List Bullet 2"/>
    <w:basedOn w:val="Normal"/>
    <w:uiPriority w:val="99"/>
    <w:unhideWhenUsed/>
    <w:qFormat/>
    <w:rsid w:val="00073C74"/>
    <w:pPr>
      <w:numPr>
        <w:ilvl w:val="1"/>
        <w:numId w:val="31"/>
      </w:numPr>
      <w:contextualSpacing/>
    </w:pPr>
  </w:style>
  <w:style w:type="paragraph" w:styleId="ListNumber">
    <w:name w:val="List Number"/>
    <w:basedOn w:val="Normal"/>
    <w:uiPriority w:val="99"/>
    <w:unhideWhenUsed/>
    <w:qFormat/>
    <w:rsid w:val="00073C74"/>
    <w:pPr>
      <w:numPr>
        <w:numId w:val="26"/>
      </w:numPr>
      <w:contextualSpacing/>
    </w:pPr>
  </w:style>
  <w:style w:type="numbering" w:customStyle="1" w:styleId="Bullets">
    <w:name w:val="Bullets"/>
    <w:uiPriority w:val="99"/>
    <w:rsid w:val="00073C74"/>
    <w:pPr>
      <w:numPr>
        <w:numId w:val="11"/>
      </w:numPr>
    </w:pPr>
  </w:style>
  <w:style w:type="character" w:customStyle="1" w:styleId="Heading1Char">
    <w:name w:val="Heading 1 Char"/>
    <w:basedOn w:val="DefaultParagraphFont"/>
    <w:link w:val="Heading1"/>
    <w:uiPriority w:val="9"/>
    <w:rsid w:val="00073C74"/>
    <w:rPr>
      <w:rFonts w:asciiTheme="majorHAnsi" w:eastAsiaTheme="majorEastAsia" w:hAnsiTheme="majorHAnsi" w:cstheme="majorBidi"/>
      <w:b/>
      <w:color w:val="F0572A" w:themeColor="text2"/>
      <w:sz w:val="24"/>
      <w:szCs w:val="32"/>
    </w:rPr>
  </w:style>
  <w:style w:type="paragraph" w:styleId="ListNumber2">
    <w:name w:val="List Number 2"/>
    <w:basedOn w:val="Normal"/>
    <w:uiPriority w:val="99"/>
    <w:unhideWhenUsed/>
    <w:qFormat/>
    <w:rsid w:val="00073C74"/>
    <w:pPr>
      <w:numPr>
        <w:ilvl w:val="1"/>
        <w:numId w:val="26"/>
      </w:numPr>
      <w:contextualSpacing/>
    </w:pPr>
  </w:style>
  <w:style w:type="character" w:customStyle="1" w:styleId="Heading2Char">
    <w:name w:val="Heading 2 Char"/>
    <w:basedOn w:val="DefaultParagraphFont"/>
    <w:link w:val="Heading2"/>
    <w:uiPriority w:val="9"/>
    <w:rsid w:val="00073C74"/>
    <w:rPr>
      <w:rFonts w:asciiTheme="majorHAnsi" w:eastAsiaTheme="majorEastAsia" w:hAnsiTheme="majorHAnsi" w:cstheme="majorBidi"/>
      <w:b/>
      <w:color w:val="736858" w:themeColor="accent2"/>
      <w:sz w:val="24"/>
      <w:szCs w:val="26"/>
    </w:rPr>
  </w:style>
  <w:style w:type="paragraph" w:styleId="ListParagraph">
    <w:name w:val="List Paragraph"/>
    <w:basedOn w:val="Normal"/>
    <w:uiPriority w:val="34"/>
    <w:qFormat/>
    <w:rsid w:val="00073C74"/>
    <w:pPr>
      <w:ind w:left="284"/>
      <w:contextualSpacing/>
    </w:pPr>
  </w:style>
  <w:style w:type="paragraph" w:styleId="Header">
    <w:name w:val="header"/>
    <w:basedOn w:val="Normal"/>
    <w:link w:val="HeaderChar"/>
    <w:uiPriority w:val="99"/>
    <w:semiHidden/>
    <w:rsid w:val="00073C74"/>
    <w:pPr>
      <w:tabs>
        <w:tab w:val="center" w:pos="4513"/>
        <w:tab w:val="right" w:pos="9026"/>
      </w:tabs>
      <w:spacing w:after="0"/>
    </w:pPr>
  </w:style>
  <w:style w:type="character" w:customStyle="1" w:styleId="HeaderChar">
    <w:name w:val="Header Char"/>
    <w:basedOn w:val="DefaultParagraphFont"/>
    <w:link w:val="Header"/>
    <w:uiPriority w:val="99"/>
    <w:semiHidden/>
    <w:rsid w:val="00073C74"/>
    <w:rPr>
      <w:sz w:val="20"/>
    </w:rPr>
  </w:style>
  <w:style w:type="paragraph" w:styleId="Footer">
    <w:name w:val="footer"/>
    <w:basedOn w:val="Normal"/>
    <w:link w:val="FooterChar"/>
    <w:uiPriority w:val="99"/>
    <w:rsid w:val="00073C74"/>
    <w:pPr>
      <w:tabs>
        <w:tab w:val="center" w:pos="4513"/>
        <w:tab w:val="right" w:pos="9026"/>
      </w:tabs>
      <w:spacing w:after="40"/>
      <w:jc w:val="right"/>
    </w:pPr>
    <w:rPr>
      <w:color w:val="F0572A" w:themeColor="text2"/>
      <w:sz w:val="18"/>
    </w:rPr>
  </w:style>
  <w:style w:type="character" w:customStyle="1" w:styleId="FooterChar">
    <w:name w:val="Footer Char"/>
    <w:basedOn w:val="DefaultParagraphFont"/>
    <w:link w:val="Footer"/>
    <w:uiPriority w:val="99"/>
    <w:rsid w:val="00073C74"/>
    <w:rPr>
      <w:color w:val="F0572A" w:themeColor="text2"/>
      <w:sz w:val="18"/>
    </w:rPr>
  </w:style>
  <w:style w:type="numbering" w:customStyle="1" w:styleId="Numbering">
    <w:name w:val="Numbering"/>
    <w:uiPriority w:val="99"/>
    <w:rsid w:val="00073C74"/>
    <w:pPr>
      <w:numPr>
        <w:numId w:val="14"/>
      </w:numPr>
    </w:pPr>
  </w:style>
  <w:style w:type="paragraph" w:styleId="ListBullet3">
    <w:name w:val="List Bullet 3"/>
    <w:basedOn w:val="Normal"/>
    <w:uiPriority w:val="99"/>
    <w:unhideWhenUsed/>
    <w:rsid w:val="00073C74"/>
    <w:pPr>
      <w:numPr>
        <w:ilvl w:val="2"/>
        <w:numId w:val="31"/>
      </w:numPr>
      <w:contextualSpacing/>
    </w:pPr>
  </w:style>
  <w:style w:type="paragraph" w:styleId="ListContinue2">
    <w:name w:val="List Continue 2"/>
    <w:basedOn w:val="Normal"/>
    <w:uiPriority w:val="99"/>
    <w:unhideWhenUsed/>
    <w:qFormat/>
    <w:rsid w:val="00073C74"/>
    <w:pPr>
      <w:ind w:left="566"/>
      <w:contextualSpacing/>
    </w:pPr>
  </w:style>
  <w:style w:type="paragraph" w:styleId="ListNumber3">
    <w:name w:val="List Number 3"/>
    <w:basedOn w:val="Normal"/>
    <w:uiPriority w:val="99"/>
    <w:unhideWhenUsed/>
    <w:qFormat/>
    <w:rsid w:val="00073C74"/>
    <w:pPr>
      <w:numPr>
        <w:ilvl w:val="2"/>
        <w:numId w:val="26"/>
      </w:numPr>
      <w:contextualSpacing/>
    </w:pPr>
  </w:style>
  <w:style w:type="paragraph" w:styleId="ListNumber4">
    <w:name w:val="List Number 4"/>
    <w:basedOn w:val="Normal"/>
    <w:uiPriority w:val="99"/>
    <w:unhideWhenUsed/>
    <w:rsid w:val="00073C74"/>
    <w:pPr>
      <w:numPr>
        <w:ilvl w:val="3"/>
        <w:numId w:val="26"/>
      </w:numPr>
      <w:contextualSpacing/>
    </w:pPr>
  </w:style>
  <w:style w:type="paragraph" w:styleId="ListNumber5">
    <w:name w:val="List Number 5"/>
    <w:basedOn w:val="Normal"/>
    <w:uiPriority w:val="99"/>
    <w:unhideWhenUsed/>
    <w:rsid w:val="00073C74"/>
    <w:pPr>
      <w:numPr>
        <w:ilvl w:val="4"/>
        <w:numId w:val="26"/>
      </w:numPr>
      <w:contextualSpacing/>
    </w:pPr>
  </w:style>
  <w:style w:type="paragraph" w:styleId="ListContinue">
    <w:name w:val="List Continue"/>
    <w:basedOn w:val="Normal"/>
    <w:uiPriority w:val="99"/>
    <w:unhideWhenUsed/>
    <w:qFormat/>
    <w:rsid w:val="00073C74"/>
    <w:pPr>
      <w:ind w:left="283"/>
      <w:contextualSpacing/>
    </w:pPr>
  </w:style>
  <w:style w:type="paragraph" w:styleId="ListContinue3">
    <w:name w:val="List Continue 3"/>
    <w:basedOn w:val="Normal"/>
    <w:uiPriority w:val="99"/>
    <w:unhideWhenUsed/>
    <w:qFormat/>
    <w:rsid w:val="00073C74"/>
    <w:pPr>
      <w:ind w:left="849"/>
      <w:contextualSpacing/>
    </w:pPr>
  </w:style>
  <w:style w:type="paragraph" w:styleId="ListContinue4">
    <w:name w:val="List Continue 4"/>
    <w:basedOn w:val="Normal"/>
    <w:uiPriority w:val="99"/>
    <w:unhideWhenUsed/>
    <w:qFormat/>
    <w:rsid w:val="00073C74"/>
    <w:pPr>
      <w:ind w:left="1132"/>
      <w:contextualSpacing/>
    </w:pPr>
  </w:style>
  <w:style w:type="character" w:customStyle="1" w:styleId="Heading3Char">
    <w:name w:val="Heading 3 Char"/>
    <w:basedOn w:val="DefaultParagraphFont"/>
    <w:link w:val="Heading3"/>
    <w:uiPriority w:val="9"/>
    <w:rsid w:val="00073C74"/>
    <w:rPr>
      <w:rFonts w:asciiTheme="majorHAnsi" w:eastAsiaTheme="majorEastAsia" w:hAnsiTheme="majorHAnsi" w:cstheme="majorBidi"/>
      <w:b/>
      <w:color w:val="222222" w:themeColor="text1"/>
      <w:sz w:val="21"/>
      <w:szCs w:val="24"/>
    </w:rPr>
  </w:style>
  <w:style w:type="character" w:customStyle="1" w:styleId="Heading4Char">
    <w:name w:val="Heading 4 Char"/>
    <w:basedOn w:val="DefaultParagraphFont"/>
    <w:link w:val="Heading4"/>
    <w:uiPriority w:val="9"/>
    <w:rsid w:val="00073C74"/>
    <w:rPr>
      <w:rFonts w:asciiTheme="majorHAnsi" w:eastAsiaTheme="majorEastAsia" w:hAnsiTheme="majorHAnsi" w:cstheme="majorBidi"/>
      <w:iCs/>
      <w:caps/>
      <w:color w:val="F0572A" w:themeColor="text2"/>
      <w:sz w:val="19"/>
    </w:rPr>
  </w:style>
  <w:style w:type="character" w:customStyle="1" w:styleId="Heading5Char">
    <w:name w:val="Heading 5 Char"/>
    <w:basedOn w:val="DefaultParagraphFont"/>
    <w:link w:val="Heading5"/>
    <w:uiPriority w:val="9"/>
    <w:semiHidden/>
    <w:rsid w:val="00073C74"/>
    <w:rPr>
      <w:rFonts w:asciiTheme="majorHAnsi" w:eastAsiaTheme="majorEastAsia" w:hAnsiTheme="majorHAnsi" w:cstheme="majorBidi"/>
      <w:b/>
      <w:sz w:val="18"/>
    </w:rPr>
  </w:style>
  <w:style w:type="numbering" w:customStyle="1" w:styleId="NumberedLists">
    <w:name w:val="Numbered Lists"/>
    <w:uiPriority w:val="99"/>
    <w:rsid w:val="00073C74"/>
    <w:pPr>
      <w:numPr>
        <w:numId w:val="22"/>
      </w:numPr>
    </w:pPr>
  </w:style>
  <w:style w:type="character" w:styleId="Strong">
    <w:name w:val="Strong"/>
    <w:basedOn w:val="DefaultParagraphFont"/>
    <w:uiPriority w:val="22"/>
    <w:qFormat/>
    <w:rsid w:val="00073C74"/>
    <w:rPr>
      <w:b/>
      <w:bCs/>
    </w:rPr>
  </w:style>
  <w:style w:type="paragraph" w:customStyle="1" w:styleId="School-Division">
    <w:name w:val="School-Division"/>
    <w:basedOn w:val="Date"/>
    <w:uiPriority w:val="11"/>
    <w:qFormat/>
    <w:rsid w:val="00073C74"/>
    <w:pPr>
      <w:framePr w:w="0" w:hRule="auto" w:wrap="auto" w:vAnchor="margin" w:yAlign="inline"/>
      <w:spacing w:after="0"/>
      <w:jc w:val="right"/>
    </w:pPr>
    <w:rPr>
      <w:b/>
      <w:color w:val="F0572A" w:themeColor="text2"/>
      <w:sz w:val="16"/>
    </w:rPr>
  </w:style>
  <w:style w:type="paragraph" w:customStyle="1" w:styleId="Faculty">
    <w:name w:val="Faculty"/>
    <w:basedOn w:val="School-Division"/>
    <w:uiPriority w:val="11"/>
    <w:qFormat/>
    <w:rsid w:val="00073C74"/>
    <w:rPr>
      <w:b w:val="0"/>
    </w:rPr>
  </w:style>
  <w:style w:type="table" w:styleId="TableGrid">
    <w:name w:val="Table Grid"/>
    <w:basedOn w:val="TableNormal"/>
    <w:uiPriority w:val="39"/>
    <w:rsid w:val="00073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
    <w:name w:val="Blank"/>
    <w:basedOn w:val="TableNormal"/>
    <w:uiPriority w:val="99"/>
    <w:rsid w:val="00073C74"/>
    <w:pPr>
      <w:spacing w:after="0" w:line="240" w:lineRule="auto"/>
    </w:pPr>
    <w:tblPr>
      <w:tblCellMar>
        <w:left w:w="0" w:type="dxa"/>
        <w:right w:w="0" w:type="dxa"/>
      </w:tblCellMar>
    </w:tblPr>
  </w:style>
  <w:style w:type="numbering" w:customStyle="1" w:styleId="ListHeadings">
    <w:name w:val="List Headings"/>
    <w:uiPriority w:val="99"/>
    <w:rsid w:val="00073C74"/>
    <w:pPr>
      <w:numPr>
        <w:numId w:val="24"/>
      </w:numPr>
    </w:pPr>
  </w:style>
  <w:style w:type="paragraph" w:styleId="Title">
    <w:name w:val="Title"/>
    <w:basedOn w:val="Normal"/>
    <w:next w:val="Normal"/>
    <w:link w:val="TitleChar"/>
    <w:uiPriority w:val="10"/>
    <w:rsid w:val="00073C74"/>
    <w:pPr>
      <w:framePr w:w="5103" w:h="3402" w:wrap="around" w:vAnchor="page" w:hAnchor="page" w:x="5955" w:y="1135" w:anchorLock="1"/>
      <w:spacing w:after="0"/>
      <w:contextualSpacing/>
    </w:pPr>
    <w:rPr>
      <w:rFonts w:asciiTheme="majorHAnsi" w:eastAsiaTheme="majorEastAsia" w:hAnsiTheme="majorHAnsi" w:cstheme="majorBidi"/>
      <w:color w:val="FFFFFF" w:themeColor="background1"/>
      <w:spacing w:val="-10"/>
      <w:kern w:val="28"/>
      <w:sz w:val="52"/>
      <w:szCs w:val="56"/>
    </w:rPr>
  </w:style>
  <w:style w:type="character" w:customStyle="1" w:styleId="TitleChar">
    <w:name w:val="Title Char"/>
    <w:basedOn w:val="DefaultParagraphFont"/>
    <w:link w:val="Title"/>
    <w:uiPriority w:val="10"/>
    <w:rsid w:val="00073C74"/>
    <w:rPr>
      <w:rFonts w:asciiTheme="majorHAnsi" w:eastAsiaTheme="majorEastAsia" w:hAnsiTheme="majorHAnsi" w:cstheme="majorBidi"/>
      <w:color w:val="FFFFFF" w:themeColor="background1"/>
      <w:spacing w:val="-10"/>
      <w:kern w:val="28"/>
      <w:sz w:val="52"/>
      <w:szCs w:val="56"/>
    </w:rPr>
  </w:style>
  <w:style w:type="paragraph" w:customStyle="1" w:styleId="Pull-outQuote">
    <w:name w:val="Pull-out Quote"/>
    <w:basedOn w:val="Normal"/>
    <w:link w:val="Pull-outQuoteChar"/>
    <w:uiPriority w:val="19"/>
    <w:semiHidden/>
    <w:qFormat/>
    <w:rsid w:val="00073C74"/>
    <w:pPr>
      <w:pBdr>
        <w:top w:val="single" w:sz="4" w:space="4" w:color="D9D9D9" w:themeColor="background1" w:themeShade="D9"/>
        <w:left w:val="single" w:sz="4" w:space="4" w:color="D9D9D9" w:themeColor="background1" w:themeShade="D9"/>
        <w:bottom w:val="single" w:sz="4" w:space="4" w:color="D9D9D9" w:themeColor="background1" w:themeShade="D9"/>
        <w:right w:val="single" w:sz="4" w:space="4" w:color="D9D9D9" w:themeColor="background1" w:themeShade="D9"/>
      </w:pBdr>
      <w:shd w:val="clear" w:color="auto" w:fill="D9D9D9" w:themeFill="background1" w:themeFillShade="D9"/>
      <w:ind w:left="113" w:right="113"/>
    </w:pPr>
  </w:style>
  <w:style w:type="paragraph" w:customStyle="1" w:styleId="Pull-outQuoteHeading">
    <w:name w:val="Pull-out Quote Heading"/>
    <w:basedOn w:val="Pull-outQuote"/>
    <w:next w:val="Pull-outQuote"/>
    <w:link w:val="Pull-outQuoteHeadingChar"/>
    <w:uiPriority w:val="19"/>
    <w:semiHidden/>
    <w:qFormat/>
    <w:rsid w:val="00073C74"/>
    <w:rPr>
      <w:b/>
    </w:rPr>
  </w:style>
  <w:style w:type="character" w:customStyle="1" w:styleId="Pull-outQuoteChar">
    <w:name w:val="Pull-out Quote Char"/>
    <w:basedOn w:val="DefaultParagraphFont"/>
    <w:link w:val="Pull-outQuote"/>
    <w:uiPriority w:val="19"/>
    <w:semiHidden/>
    <w:rsid w:val="00073C74"/>
    <w:rPr>
      <w:sz w:val="20"/>
      <w:shd w:val="clear" w:color="auto" w:fill="D9D9D9" w:themeFill="background1" w:themeFillShade="D9"/>
    </w:rPr>
  </w:style>
  <w:style w:type="character" w:customStyle="1" w:styleId="Pull-outQuoteHeadingChar">
    <w:name w:val="Pull-out Quote Heading Char"/>
    <w:basedOn w:val="Pull-outQuoteChar"/>
    <w:link w:val="Pull-outQuoteHeading"/>
    <w:uiPriority w:val="19"/>
    <w:semiHidden/>
    <w:rsid w:val="00073C74"/>
    <w:rPr>
      <w:b/>
      <w:sz w:val="20"/>
      <w:shd w:val="clear" w:color="auto" w:fill="D9D9D9" w:themeFill="background1" w:themeFillShade="D9"/>
    </w:rPr>
  </w:style>
  <w:style w:type="paragraph" w:customStyle="1" w:styleId="NumberedHeading1">
    <w:name w:val="Numbered Heading 1"/>
    <w:basedOn w:val="Heading1"/>
    <w:next w:val="Normal"/>
    <w:link w:val="NumberedHeading1Char"/>
    <w:uiPriority w:val="12"/>
    <w:semiHidden/>
    <w:qFormat/>
    <w:rsid w:val="00073C74"/>
    <w:pPr>
      <w:numPr>
        <w:numId w:val="27"/>
      </w:numPr>
    </w:pPr>
  </w:style>
  <w:style w:type="paragraph" w:customStyle="1" w:styleId="NumberedHeading2">
    <w:name w:val="Numbered Heading 2"/>
    <w:basedOn w:val="Heading2"/>
    <w:next w:val="Normal"/>
    <w:link w:val="NumberedHeading2Char"/>
    <w:uiPriority w:val="12"/>
    <w:semiHidden/>
    <w:qFormat/>
    <w:rsid w:val="00073C74"/>
    <w:pPr>
      <w:numPr>
        <w:ilvl w:val="1"/>
        <w:numId w:val="27"/>
      </w:numPr>
    </w:pPr>
  </w:style>
  <w:style w:type="character" w:customStyle="1" w:styleId="NumberedHeading1Char">
    <w:name w:val="Numbered Heading 1 Char"/>
    <w:basedOn w:val="Heading1Char"/>
    <w:link w:val="NumberedHeading1"/>
    <w:uiPriority w:val="12"/>
    <w:semiHidden/>
    <w:rsid w:val="00073C74"/>
    <w:rPr>
      <w:rFonts w:asciiTheme="majorHAnsi" w:eastAsiaTheme="majorEastAsia" w:hAnsiTheme="majorHAnsi" w:cstheme="majorBidi"/>
      <w:b/>
      <w:color w:val="F0572A" w:themeColor="text2"/>
      <w:sz w:val="24"/>
      <w:szCs w:val="32"/>
    </w:rPr>
  </w:style>
  <w:style w:type="character" w:customStyle="1" w:styleId="NumberedHeading2Char">
    <w:name w:val="Numbered Heading 2 Char"/>
    <w:basedOn w:val="Heading2Char"/>
    <w:link w:val="NumberedHeading2"/>
    <w:uiPriority w:val="12"/>
    <w:semiHidden/>
    <w:rsid w:val="00073C74"/>
    <w:rPr>
      <w:rFonts w:asciiTheme="majorHAnsi" w:eastAsiaTheme="majorEastAsia" w:hAnsiTheme="majorHAnsi" w:cstheme="majorBidi"/>
      <w:b/>
      <w:color w:val="736858" w:themeColor="accent2"/>
      <w:sz w:val="24"/>
      <w:szCs w:val="26"/>
    </w:rPr>
  </w:style>
  <w:style w:type="paragraph" w:styleId="ListContinue5">
    <w:name w:val="List Continue 5"/>
    <w:basedOn w:val="Normal"/>
    <w:uiPriority w:val="99"/>
    <w:unhideWhenUsed/>
    <w:qFormat/>
    <w:rsid w:val="00073C74"/>
    <w:pPr>
      <w:ind w:left="1415"/>
      <w:contextualSpacing/>
    </w:pPr>
  </w:style>
  <w:style w:type="paragraph" w:styleId="Subtitle">
    <w:name w:val="Subtitle"/>
    <w:basedOn w:val="Normal"/>
    <w:next w:val="Normal"/>
    <w:link w:val="SubtitleChar"/>
    <w:uiPriority w:val="11"/>
    <w:rsid w:val="00073C74"/>
    <w:pPr>
      <w:framePr w:w="5103" w:h="3402" w:wrap="around" w:vAnchor="page" w:hAnchor="page" w:x="5955" w:y="1135"/>
      <w:numPr>
        <w:ilvl w:val="1"/>
      </w:numPr>
      <w:spacing w:line="216" w:lineRule="auto"/>
    </w:pPr>
    <w:rPr>
      <w:rFonts w:eastAsiaTheme="minorEastAsia"/>
      <w:color w:val="FFFFFF" w:themeColor="background1"/>
      <w:sz w:val="32"/>
    </w:rPr>
  </w:style>
  <w:style w:type="character" w:customStyle="1" w:styleId="SubtitleChar">
    <w:name w:val="Subtitle Char"/>
    <w:basedOn w:val="DefaultParagraphFont"/>
    <w:link w:val="Subtitle"/>
    <w:uiPriority w:val="11"/>
    <w:rsid w:val="00073C74"/>
    <w:rPr>
      <w:rFonts w:eastAsiaTheme="minorEastAsia"/>
      <w:color w:val="FFFFFF" w:themeColor="background1"/>
      <w:sz w:val="32"/>
    </w:rPr>
  </w:style>
  <w:style w:type="paragraph" w:styleId="TOCHeading">
    <w:name w:val="TOC Heading"/>
    <w:basedOn w:val="Normal"/>
    <w:next w:val="Normal"/>
    <w:uiPriority w:val="39"/>
    <w:unhideWhenUsed/>
    <w:rsid w:val="00073C74"/>
    <w:pPr>
      <w:spacing w:before="240" w:after="720" w:line="216" w:lineRule="auto"/>
    </w:pPr>
    <w:rPr>
      <w:color w:val="0E3A32" w:themeColor="accent5"/>
      <w:sz w:val="52"/>
    </w:rPr>
  </w:style>
  <w:style w:type="paragraph" w:customStyle="1" w:styleId="Covertextbox">
    <w:name w:val="Cover text box"/>
    <w:basedOn w:val="Normal"/>
    <w:semiHidden/>
    <w:rsid w:val="00073C74"/>
    <w:pPr>
      <w:framePr w:w="5103" w:h="5103" w:hRule="exact" w:wrap="around" w:hAnchor="page" w:x="5955" w:yAlign="bottom" w:anchorLock="1"/>
      <w:spacing w:after="160" w:line="259" w:lineRule="auto"/>
    </w:pPr>
  </w:style>
  <w:style w:type="paragraph" w:customStyle="1" w:styleId="CoverHeading1">
    <w:name w:val="Cover Heading 1"/>
    <w:basedOn w:val="Normal"/>
    <w:next w:val="Normal"/>
    <w:uiPriority w:val="11"/>
    <w:semiHidden/>
    <w:rsid w:val="00073C74"/>
    <w:pPr>
      <w:framePr w:w="5103" w:h="5103" w:hRule="exact" w:wrap="around" w:vAnchor="page" w:hAnchor="page" w:x="5955" w:y="10207" w:anchorLock="1"/>
      <w:spacing w:after="60"/>
      <w:ind w:left="113"/>
    </w:pPr>
    <w:rPr>
      <w:color w:val="FFFFFF" w:themeColor="background1"/>
      <w:sz w:val="32"/>
    </w:rPr>
  </w:style>
  <w:style w:type="character" w:customStyle="1" w:styleId="UnresolvedMention1">
    <w:name w:val="Unresolved Mention1"/>
    <w:basedOn w:val="DefaultParagraphFont"/>
    <w:uiPriority w:val="99"/>
    <w:semiHidden/>
    <w:unhideWhenUsed/>
    <w:rsid w:val="00073C74"/>
    <w:rPr>
      <w:color w:val="605E5C"/>
      <w:shd w:val="clear" w:color="auto" w:fill="E1DFDD"/>
    </w:rPr>
  </w:style>
  <w:style w:type="paragraph" w:customStyle="1" w:styleId="CoverHeading2">
    <w:name w:val="Cover Heading 2"/>
    <w:basedOn w:val="CoverHeading1"/>
    <w:next w:val="Normal"/>
    <w:uiPriority w:val="11"/>
    <w:semiHidden/>
    <w:rsid w:val="00073C74"/>
    <w:pPr>
      <w:framePr w:w="0" w:hRule="auto" w:hSpace="181" w:wrap="around" w:vAnchor="margin" w:hAnchor="text" w:x="710" w:yAlign="bottom" w:anchorLock="0"/>
    </w:pPr>
    <w:rPr>
      <w:sz w:val="20"/>
    </w:rPr>
  </w:style>
  <w:style w:type="paragraph" w:styleId="List">
    <w:name w:val="List"/>
    <w:basedOn w:val="Normal"/>
    <w:uiPriority w:val="99"/>
    <w:unhideWhenUsed/>
    <w:qFormat/>
    <w:rsid w:val="00073C74"/>
    <w:pPr>
      <w:numPr>
        <w:numId w:val="28"/>
      </w:numPr>
      <w:contextualSpacing/>
    </w:pPr>
  </w:style>
  <w:style w:type="paragraph" w:styleId="List2">
    <w:name w:val="List 2"/>
    <w:basedOn w:val="Normal"/>
    <w:uiPriority w:val="99"/>
    <w:unhideWhenUsed/>
    <w:qFormat/>
    <w:rsid w:val="00073C74"/>
    <w:pPr>
      <w:numPr>
        <w:ilvl w:val="1"/>
        <w:numId w:val="28"/>
      </w:numPr>
      <w:contextualSpacing/>
    </w:pPr>
  </w:style>
  <w:style w:type="paragraph" w:styleId="List3">
    <w:name w:val="List 3"/>
    <w:basedOn w:val="Normal"/>
    <w:uiPriority w:val="99"/>
    <w:semiHidden/>
    <w:rsid w:val="00073C74"/>
    <w:pPr>
      <w:ind w:left="849" w:hanging="283"/>
      <w:contextualSpacing/>
    </w:pPr>
  </w:style>
  <w:style w:type="numbering" w:customStyle="1" w:styleId="LetteredList">
    <w:name w:val="Lettered List"/>
    <w:uiPriority w:val="99"/>
    <w:rsid w:val="00073C74"/>
    <w:pPr>
      <w:numPr>
        <w:numId w:val="28"/>
      </w:numPr>
    </w:pPr>
  </w:style>
  <w:style w:type="paragraph" w:customStyle="1" w:styleId="AppendixHeading1">
    <w:name w:val="Appendix Heading 1"/>
    <w:basedOn w:val="Heading1"/>
    <w:next w:val="Normal"/>
    <w:link w:val="AppendixHeading1Char"/>
    <w:uiPriority w:val="10"/>
    <w:semiHidden/>
    <w:qFormat/>
    <w:rsid w:val="00073C74"/>
    <w:pPr>
      <w:pageBreakBefore/>
      <w:numPr>
        <w:numId w:val="30"/>
      </w:numPr>
    </w:pPr>
  </w:style>
  <w:style w:type="numbering" w:customStyle="1" w:styleId="AppendixList">
    <w:name w:val="Appendix List"/>
    <w:uiPriority w:val="99"/>
    <w:rsid w:val="00073C74"/>
    <w:pPr>
      <w:numPr>
        <w:numId w:val="29"/>
      </w:numPr>
    </w:pPr>
  </w:style>
  <w:style w:type="character" w:customStyle="1" w:styleId="AppendixHeading1Char">
    <w:name w:val="Appendix Heading 1 Char"/>
    <w:basedOn w:val="Heading1Char"/>
    <w:link w:val="AppendixHeading1"/>
    <w:uiPriority w:val="10"/>
    <w:semiHidden/>
    <w:rsid w:val="00073C74"/>
    <w:rPr>
      <w:rFonts w:asciiTheme="majorHAnsi" w:eastAsiaTheme="majorEastAsia" w:hAnsiTheme="majorHAnsi" w:cstheme="majorBidi"/>
      <w:b/>
      <w:color w:val="F0572A" w:themeColor="text2"/>
      <w:sz w:val="24"/>
      <w:szCs w:val="32"/>
    </w:rPr>
  </w:style>
  <w:style w:type="paragraph" w:styleId="Caption">
    <w:name w:val="caption"/>
    <w:basedOn w:val="Normal"/>
    <w:next w:val="Normal"/>
    <w:uiPriority w:val="35"/>
    <w:unhideWhenUsed/>
    <w:qFormat/>
    <w:rsid w:val="00073C74"/>
    <w:pPr>
      <w:spacing w:before="120" w:after="360"/>
    </w:pPr>
    <w:rPr>
      <w:i/>
      <w:iCs/>
      <w:color w:val="0E3A32" w:themeColor="accent5"/>
      <w:sz w:val="18"/>
      <w:szCs w:val="18"/>
    </w:rPr>
  </w:style>
  <w:style w:type="paragraph" w:styleId="TOC1">
    <w:name w:val="toc 1"/>
    <w:basedOn w:val="Normal"/>
    <w:next w:val="Normal"/>
    <w:autoRedefine/>
    <w:uiPriority w:val="39"/>
    <w:unhideWhenUsed/>
    <w:rsid w:val="00073C74"/>
    <w:pPr>
      <w:tabs>
        <w:tab w:val="right" w:leader="dot" w:pos="9628"/>
      </w:tabs>
      <w:spacing w:before="240" w:after="100"/>
    </w:pPr>
    <w:rPr>
      <w:b/>
    </w:rPr>
  </w:style>
  <w:style w:type="paragraph" w:styleId="TOC2">
    <w:name w:val="toc 2"/>
    <w:basedOn w:val="Normal"/>
    <w:next w:val="Normal"/>
    <w:autoRedefine/>
    <w:uiPriority w:val="39"/>
    <w:unhideWhenUsed/>
    <w:rsid w:val="00073C74"/>
    <w:pPr>
      <w:spacing w:after="100"/>
      <w:ind w:left="200"/>
    </w:pPr>
  </w:style>
  <w:style w:type="character" w:styleId="Hyperlink">
    <w:name w:val="Hyperlink"/>
    <w:basedOn w:val="DefaultParagraphFont"/>
    <w:uiPriority w:val="99"/>
    <w:unhideWhenUsed/>
    <w:rsid w:val="00073C74"/>
    <w:rPr>
      <w:color w:val="567DC3" w:themeColor="hyperlink"/>
      <w:u w:val="single"/>
    </w:rPr>
  </w:style>
  <w:style w:type="table" w:customStyle="1" w:styleId="CSUTable">
    <w:name w:val="CSU Table"/>
    <w:basedOn w:val="TableNormal"/>
    <w:uiPriority w:val="99"/>
    <w:rsid w:val="00073C74"/>
    <w:pPr>
      <w:spacing w:after="0" w:line="240" w:lineRule="auto"/>
    </w:pPr>
    <w:tblPr>
      <w:tblStyleRowBandSize w:val="1"/>
      <w:tblBorders>
        <w:bottom w:val="single" w:sz="12" w:space="0" w:color="F0572A" w:themeColor="text2"/>
        <w:insideH w:val="single" w:sz="12" w:space="0" w:color="FFFFFF" w:themeColor="background1"/>
      </w:tblBorders>
      <w:tblCellMar>
        <w:top w:w="85" w:type="dxa"/>
        <w:left w:w="85" w:type="dxa"/>
        <w:right w:w="85" w:type="dxa"/>
      </w:tblCellMar>
    </w:tblPr>
    <w:tcPr>
      <w:shd w:val="clear" w:color="auto" w:fill="E8E8E8" w:themeFill="text1" w:themeFillTint="1A"/>
    </w:tcPr>
    <w:tblStylePr w:type="firstRow">
      <w:rPr>
        <w:b/>
        <w:color w:val="F0572A" w:themeColor="text2"/>
      </w:rPr>
      <w:tblPr/>
      <w:tcPr>
        <w:tcBorders>
          <w:top w:val="nil"/>
          <w:left w:val="nil"/>
          <w:bottom w:val="single" w:sz="12" w:space="0" w:color="F0572A" w:themeColor="text2"/>
          <w:right w:val="nil"/>
          <w:insideH w:val="nil"/>
          <w:insideV w:val="nil"/>
          <w:tl2br w:val="nil"/>
          <w:tr2bl w:val="nil"/>
        </w:tcBorders>
        <w:shd w:val="clear" w:color="auto" w:fill="FFFFFF" w:themeFill="background1"/>
      </w:tcPr>
    </w:tblStylePr>
    <w:tblStylePr w:type="lastRow">
      <w:rPr>
        <w:b/>
      </w:rPr>
    </w:tblStylePr>
    <w:tblStylePr w:type="firstCol">
      <w:rPr>
        <w:b/>
      </w:rPr>
    </w:tblStylePr>
    <w:tblStylePr w:type="band2Horz">
      <w:tblPr/>
      <w:tcPr>
        <w:shd w:val="clear" w:color="auto" w:fill="FFFFFF" w:themeFill="background1"/>
      </w:tcPr>
    </w:tblStylePr>
  </w:style>
  <w:style w:type="paragraph" w:customStyle="1" w:styleId="Footercontactdetails">
    <w:name w:val="Footer contact details"/>
    <w:basedOn w:val="Normal"/>
    <w:semiHidden/>
    <w:rsid w:val="00073C74"/>
    <w:pPr>
      <w:framePr w:w="9639" w:h="1701" w:vSpace="284" w:wrap="around" w:vAnchor="page" w:hAnchor="margin" w:xAlign="right" w:yAlign="bottom" w:anchorLock="1"/>
      <w:spacing w:before="480" w:after="80"/>
      <w:contextualSpacing/>
      <w:jc w:val="right"/>
    </w:pPr>
    <w:rPr>
      <w:color w:val="F0572A" w:themeColor="text2"/>
    </w:rPr>
  </w:style>
  <w:style w:type="paragraph" w:customStyle="1" w:styleId="Footerdetails">
    <w:name w:val="Footer details"/>
    <w:basedOn w:val="Footercontactdetails"/>
    <w:semiHidden/>
    <w:rsid w:val="00073C74"/>
    <w:pPr>
      <w:framePr w:wrap="around"/>
      <w:spacing w:before="0"/>
    </w:pPr>
    <w:rPr>
      <w:sz w:val="12"/>
      <w:szCs w:val="12"/>
    </w:rPr>
  </w:style>
  <w:style w:type="paragraph" w:customStyle="1" w:styleId="Smallspace">
    <w:name w:val="Small space"/>
    <w:basedOn w:val="NoSpacing"/>
    <w:rsid w:val="00073C74"/>
    <w:rPr>
      <w:sz w:val="10"/>
    </w:rPr>
  </w:style>
  <w:style w:type="paragraph" w:customStyle="1" w:styleId="FooterPageNumber">
    <w:name w:val="Footer Page Number"/>
    <w:basedOn w:val="Footer"/>
    <w:rsid w:val="00073C74"/>
    <w:pPr>
      <w:framePr w:h="851" w:wrap="around" w:vAnchor="page" w:hAnchor="margin" w:xAlign="right" w:yAlign="bottom" w:anchorLock="1"/>
      <w:spacing w:after="0"/>
    </w:pPr>
    <w:rPr>
      <w:noProof/>
    </w:rPr>
  </w:style>
  <w:style w:type="character" w:customStyle="1" w:styleId="normaltextrun">
    <w:name w:val="normaltextrun"/>
    <w:basedOn w:val="DefaultParagraphFont"/>
    <w:rsid w:val="00123A3E"/>
  </w:style>
  <w:style w:type="table" w:styleId="GridTable1Light">
    <w:name w:val="Grid Table 1 Light"/>
    <w:basedOn w:val="TableNormal"/>
    <w:uiPriority w:val="46"/>
    <w:rsid w:val="00355091"/>
    <w:pPr>
      <w:spacing w:after="0" w:line="240" w:lineRule="auto"/>
    </w:pPr>
    <w:tblPr>
      <w:tblStyleRowBandSize w:val="1"/>
      <w:tblStyleColBandSize w:val="1"/>
      <w:tblBorders>
        <w:top w:val="single" w:sz="4" w:space="0" w:color="A6A6A6" w:themeColor="text1" w:themeTint="66"/>
        <w:left w:val="single" w:sz="4" w:space="0" w:color="A6A6A6" w:themeColor="text1" w:themeTint="66"/>
        <w:bottom w:val="single" w:sz="4" w:space="0" w:color="A6A6A6" w:themeColor="text1" w:themeTint="66"/>
        <w:right w:val="single" w:sz="4" w:space="0" w:color="A6A6A6" w:themeColor="text1" w:themeTint="66"/>
        <w:insideH w:val="single" w:sz="4" w:space="0" w:color="A6A6A6" w:themeColor="text1" w:themeTint="66"/>
        <w:insideV w:val="single" w:sz="4" w:space="0" w:color="A6A6A6" w:themeColor="text1" w:themeTint="66"/>
      </w:tblBorders>
    </w:tblPr>
    <w:tblStylePr w:type="firstRow">
      <w:rPr>
        <w:b/>
        <w:bCs/>
      </w:rPr>
      <w:tblPr/>
      <w:tcPr>
        <w:tcBorders>
          <w:bottom w:val="single" w:sz="12" w:space="0" w:color="7A7A7A" w:themeColor="text1" w:themeTint="99"/>
        </w:tcBorders>
      </w:tcPr>
    </w:tblStylePr>
    <w:tblStylePr w:type="lastRow">
      <w:rPr>
        <w:b/>
        <w:bCs/>
      </w:rPr>
      <w:tblPr/>
      <w:tcPr>
        <w:tcBorders>
          <w:top w:val="double" w:sz="2" w:space="0" w:color="7A7A7A"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00467"/>
    <w:pPr>
      <w:spacing w:after="0" w:line="240" w:lineRule="auto"/>
    </w:pPr>
    <w:tblPr>
      <w:tblStyleRowBandSize w:val="1"/>
      <w:tblStyleColBandSize w:val="1"/>
      <w:tblBorders>
        <w:top w:val="single" w:sz="4" w:space="0" w:color="C9C3B9" w:themeColor="accent2" w:themeTint="66"/>
        <w:left w:val="single" w:sz="4" w:space="0" w:color="C9C3B9" w:themeColor="accent2" w:themeTint="66"/>
        <w:bottom w:val="single" w:sz="4" w:space="0" w:color="C9C3B9" w:themeColor="accent2" w:themeTint="66"/>
        <w:right w:val="single" w:sz="4" w:space="0" w:color="C9C3B9" w:themeColor="accent2" w:themeTint="66"/>
        <w:insideH w:val="single" w:sz="4" w:space="0" w:color="C9C3B9" w:themeColor="accent2" w:themeTint="66"/>
        <w:insideV w:val="single" w:sz="4" w:space="0" w:color="C9C3B9" w:themeColor="accent2" w:themeTint="66"/>
      </w:tblBorders>
    </w:tblPr>
    <w:tblStylePr w:type="firstRow">
      <w:rPr>
        <w:b/>
        <w:bCs/>
      </w:rPr>
      <w:tblPr/>
      <w:tcPr>
        <w:tcBorders>
          <w:bottom w:val="single" w:sz="12" w:space="0" w:color="AFA596" w:themeColor="accent2" w:themeTint="99"/>
        </w:tcBorders>
      </w:tcPr>
    </w:tblStylePr>
    <w:tblStylePr w:type="lastRow">
      <w:rPr>
        <w:b/>
        <w:bCs/>
      </w:rPr>
      <w:tblPr/>
      <w:tcPr>
        <w:tcBorders>
          <w:top w:val="double" w:sz="2" w:space="0" w:color="AFA596" w:themeColor="accent2"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61A24"/>
    <w:rPr>
      <w:color w:val="605E5C"/>
      <w:shd w:val="clear" w:color="auto" w:fill="E1DFDD"/>
    </w:rPr>
  </w:style>
  <w:style w:type="paragraph" w:customStyle="1" w:styleId="TableParagraph">
    <w:name w:val="Table Paragraph"/>
    <w:basedOn w:val="Normal"/>
    <w:uiPriority w:val="1"/>
    <w:qFormat/>
    <w:rsid w:val="004E41B3"/>
    <w:pPr>
      <w:widowControl w:val="0"/>
      <w:spacing w:after="0"/>
    </w:pPr>
    <w:rPr>
      <w:sz w:val="22"/>
      <w:lang w:val="en-US"/>
    </w:rPr>
  </w:style>
  <w:style w:type="character" w:customStyle="1" w:styleId="assessment-label-marking-criteria">
    <w:name w:val="assessment-label-marking-criteria"/>
    <w:basedOn w:val="DefaultParagraphFont"/>
    <w:rsid w:val="00831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su.edu.au/division/learning-teaching/assessments/rubrics-and-marking-criteri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toal\Downloads\Simple-Landscape%20(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AECCBD2A5E4D0589F650FCF23C8BBC"/>
        <w:category>
          <w:name w:val="General"/>
          <w:gallery w:val="placeholder"/>
        </w:category>
        <w:types>
          <w:type w:val="bbPlcHdr"/>
        </w:types>
        <w:behaviors>
          <w:behavior w:val="content"/>
        </w:behaviors>
        <w:guid w:val="{4470EC94-5DB3-4BD0-B1A3-720ED4E0AF37}"/>
      </w:docPartPr>
      <w:docPartBody>
        <w:p w:rsidR="00CA25EC" w:rsidRDefault="00CA25EC">
          <w:pPr>
            <w:pStyle w:val="45AECCBD2A5E4D0589F650FCF23C8BBC"/>
          </w:pPr>
          <w:r w:rsidRPr="00AF3022">
            <w:rPr>
              <w:highlight w:val="lightGray"/>
            </w:rPr>
            <w:t>[</w:t>
          </w:r>
          <w:r w:rsidRPr="00AF3022">
            <w:rPr>
              <w:rStyle w:val="PlaceholderText"/>
              <w:highlight w:val="lightGray"/>
            </w:rPr>
            <w:t>Click to enter Faculty</w:t>
          </w:r>
          <w:r>
            <w:rPr>
              <w:rStyle w:val="PlaceholderText"/>
              <w:highlight w:val="lightGray"/>
            </w:rPr>
            <w:t>, or press ‘Delete’ three times to delete</w:t>
          </w:r>
          <w:r w:rsidRPr="00AF3022">
            <w:rPr>
              <w:rStyle w:val="PlaceholderText"/>
              <w:highlight w:val="lightGray"/>
            </w:rPr>
            <w:t>]</w:t>
          </w:r>
        </w:p>
      </w:docPartBody>
    </w:docPart>
    <w:docPart>
      <w:docPartPr>
        <w:name w:val="06B09233F9C645BBA0FABFBBED13EC4C"/>
        <w:category>
          <w:name w:val="General"/>
          <w:gallery w:val="placeholder"/>
        </w:category>
        <w:types>
          <w:type w:val="bbPlcHdr"/>
        </w:types>
        <w:behaviors>
          <w:behavior w:val="content"/>
        </w:behaviors>
        <w:guid w:val="{1B37789D-3EAE-4F5A-834C-5862DB141610}"/>
      </w:docPartPr>
      <w:docPartBody>
        <w:p w:rsidR="00CA25EC" w:rsidRDefault="00CA25EC">
          <w:pPr>
            <w:pStyle w:val="06B09233F9C645BBA0FABFBBED13EC4C"/>
          </w:pPr>
          <w:r>
            <w:t xml:space="preserve">  </w:t>
          </w:r>
        </w:p>
      </w:docPartBody>
    </w:docPart>
    <w:docPart>
      <w:docPartPr>
        <w:name w:val="E639CAE391C94612B03A57518F7C7B3B"/>
        <w:category>
          <w:name w:val="General"/>
          <w:gallery w:val="placeholder"/>
        </w:category>
        <w:types>
          <w:type w:val="bbPlcHdr"/>
        </w:types>
        <w:behaviors>
          <w:behavior w:val="content"/>
        </w:behaviors>
        <w:guid w:val="{C9925DAA-A061-4DE2-9BB2-691EAA44C330}"/>
      </w:docPartPr>
      <w:docPartBody>
        <w:p w:rsidR="00CA25EC" w:rsidRDefault="00974BF0" w:rsidP="00974BF0">
          <w:pPr>
            <w:pStyle w:val="E639CAE391C94612B03A57518F7C7B3B"/>
          </w:pPr>
          <w:r w:rsidRPr="005B2340">
            <w:rPr>
              <w:highlight w:val="lightGray"/>
            </w:rPr>
            <w:t>[Click to add School/Division]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F0"/>
    <w:rsid w:val="005116A8"/>
    <w:rsid w:val="007F001F"/>
    <w:rsid w:val="00974BF0"/>
    <w:rsid w:val="00CA25EC"/>
    <w:rsid w:val="00F1110B"/>
    <w:rsid w:val="00FC65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4BF0"/>
    <w:rPr>
      <w:color w:val="808080"/>
    </w:rPr>
  </w:style>
  <w:style w:type="paragraph" w:customStyle="1" w:styleId="45AECCBD2A5E4D0589F650FCF23C8BBC">
    <w:name w:val="45AECCBD2A5E4D0589F650FCF23C8BBC"/>
  </w:style>
  <w:style w:type="paragraph" w:customStyle="1" w:styleId="06B09233F9C645BBA0FABFBBED13EC4C">
    <w:name w:val="06B09233F9C645BBA0FABFBBED13EC4C"/>
  </w:style>
  <w:style w:type="paragraph" w:customStyle="1" w:styleId="E639CAE391C94612B03A57518F7C7B3B">
    <w:name w:val="E639CAE391C94612B03A57518F7C7B3B"/>
    <w:rsid w:val="00974B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HARLES STYRT UNI-url colours">
      <a:dk1>
        <a:srgbClr val="222222"/>
      </a:dk1>
      <a:lt1>
        <a:srgbClr val="FFFFFF"/>
      </a:lt1>
      <a:dk2>
        <a:srgbClr val="F0572A"/>
      </a:dk2>
      <a:lt2>
        <a:srgbClr val="C7B8A0"/>
      </a:lt2>
      <a:accent1>
        <a:srgbClr val="222944"/>
      </a:accent1>
      <a:accent2>
        <a:srgbClr val="736858"/>
      </a:accent2>
      <a:accent3>
        <a:srgbClr val="E9CECA"/>
      </a:accent3>
      <a:accent4>
        <a:srgbClr val="519674"/>
      </a:accent4>
      <a:accent5>
        <a:srgbClr val="0E3A32"/>
      </a:accent5>
      <a:accent6>
        <a:srgbClr val="567DC3"/>
      </a:accent6>
      <a:hlink>
        <a:srgbClr val="567DC3"/>
      </a:hlink>
      <a:folHlink>
        <a:srgbClr val="7368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d249fd-d07c-4a58-b31f-106836504dff" xsi:nil="true"/>
    <lcf76f155ced4ddcb4097134ff3c332f xmlns="bd96b852-9c89-4781-b080-d9b74b33cf6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EA4DAB3500E8244AB058CE0EB8A6AEE" ma:contentTypeVersion="15" ma:contentTypeDescription="Create a new document." ma:contentTypeScope="" ma:versionID="bb844a7dff5cc01a38c896593cba0ced">
  <xsd:schema xmlns:xsd="http://www.w3.org/2001/XMLSchema" xmlns:xs="http://www.w3.org/2001/XMLSchema" xmlns:p="http://schemas.microsoft.com/office/2006/metadata/properties" xmlns:ns2="bd96b852-9c89-4781-b080-d9b74b33cf67" xmlns:ns3="60d249fd-d07c-4a58-b31f-106836504dff" targetNamespace="http://schemas.microsoft.com/office/2006/metadata/properties" ma:root="true" ma:fieldsID="70cf48f175eaf0b1332005655f46f1e0" ns2:_="" ns3:_="">
    <xsd:import namespace="bd96b852-9c89-4781-b080-d9b74b33cf67"/>
    <xsd:import namespace="60d249fd-d07c-4a58-b31f-106836504d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6b852-9c89-4781-b080-d9b74b33cf6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ec26c16-d8da-4c0a-97f4-62b4595ccce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d249fd-d07c-4a58-b31f-106836504d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d7a824e-f217-4ff9-90fa-9610e88148b0}" ma:internalName="TaxCatchAll" ma:showField="CatchAllData" ma:web="60d249fd-d07c-4a58-b31f-106836504df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BF06D5-1D16-48C0-986D-BC028DE9B913}">
  <ds:schemaRefs>
    <ds:schemaRef ds:uri="http://schemas.microsoft.com/office/2006/metadata/properties"/>
    <ds:schemaRef ds:uri="http://schemas.microsoft.com/office/infopath/2007/PartnerControls"/>
    <ds:schemaRef ds:uri="60d249fd-d07c-4a58-b31f-106836504dff"/>
    <ds:schemaRef ds:uri="bd96b852-9c89-4781-b080-d9b74b33cf67"/>
  </ds:schemaRefs>
</ds:datastoreItem>
</file>

<file path=customXml/itemProps2.xml><?xml version="1.0" encoding="utf-8"?>
<ds:datastoreItem xmlns:ds="http://schemas.openxmlformats.org/officeDocument/2006/customXml" ds:itemID="{2417A555-AC06-4BC9-91DD-68CAF3FBA15F}">
  <ds:schemaRefs>
    <ds:schemaRef ds:uri="http://schemas.openxmlformats.org/officeDocument/2006/bibliography"/>
  </ds:schemaRefs>
</ds:datastoreItem>
</file>

<file path=customXml/itemProps3.xml><?xml version="1.0" encoding="utf-8"?>
<ds:datastoreItem xmlns:ds="http://schemas.openxmlformats.org/officeDocument/2006/customXml" ds:itemID="{E6A07186-9167-41E5-896A-10F51CCCE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6b852-9c89-4781-b080-d9b74b33cf67"/>
    <ds:schemaRef ds:uri="60d249fd-d07c-4a58-b31f-106836504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0752BF-9223-493E-9E23-CD50D890B4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Simple-Landscape (10).dotx</Template>
  <TotalTime>6</TotalTime>
  <Pages>4</Pages>
  <Words>1825</Words>
  <Characters>10404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Toal, Kerrilyn</dc:creator>
  <cp:keywords/>
  <dc:description/>
  <cp:lastModifiedBy>Toal, Kerrilyn</cp:lastModifiedBy>
  <cp:revision>18</cp:revision>
  <dcterms:created xsi:type="dcterms:W3CDTF">2025-04-08T00:18:00Z</dcterms:created>
  <dcterms:modified xsi:type="dcterms:W3CDTF">2025-04-23T04:15:00Z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0x0101009EA4DAB3500E8244AB058CE0EB8A6AEE</vt:lpwstr>
  </property>
  <property fmtid="{D5CDD505-2E9C-101B-9397-08002B2CF9AE}" pid="3" name="MediaServiceImageTags">
    <vt:lpwstr/>
  </property>
</Properties>
</file>