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jc w:val="center"/>
        <w:tblLook w:val="04A0" w:firstRow="1" w:lastRow="0" w:firstColumn="1" w:lastColumn="0" w:noHBand="0" w:noVBand="1"/>
      </w:tblPr>
      <w:tblGrid>
        <w:gridCol w:w="4450"/>
        <w:gridCol w:w="8476"/>
        <w:gridCol w:w="1092"/>
        <w:gridCol w:w="861"/>
      </w:tblGrid>
      <w:tr w:rsidR="006F0D16" w:rsidRPr="00190763" w14:paraId="7000EE60" w14:textId="77777777" w:rsidTr="520807CB">
        <w:trPr>
          <w:trHeight w:val="950"/>
          <w:jc w:val="center"/>
        </w:trPr>
        <w:tc>
          <w:tcPr>
            <w:tcW w:w="4450" w:type="dxa"/>
            <w:shd w:val="clear" w:color="auto" w:fill="D9D9D9" w:themeFill="background1" w:themeFillShade="D9"/>
            <w:vAlign w:val="center"/>
          </w:tcPr>
          <w:p w14:paraId="409C607E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97594762"/>
            <w:r w:rsidRPr="00190763">
              <w:rPr>
                <w:rFonts w:ascii="Arial" w:hAnsi="Arial" w:cs="Arial"/>
                <w:sz w:val="20"/>
                <w:szCs w:val="20"/>
              </w:rPr>
              <w:t>Hazards</w:t>
            </w:r>
          </w:p>
          <w:p w14:paraId="4A2E8A4E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List all possible hazards</w:t>
            </w:r>
          </w:p>
        </w:tc>
        <w:tc>
          <w:tcPr>
            <w:tcW w:w="8476" w:type="dxa"/>
            <w:shd w:val="clear" w:color="auto" w:fill="D9D9D9" w:themeFill="background1" w:themeFillShade="D9"/>
            <w:vAlign w:val="center"/>
          </w:tcPr>
          <w:p w14:paraId="767CA594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Controls/Safety Precautions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26E91767" w14:textId="77777777" w:rsidR="006F0D16" w:rsidRPr="00190763" w:rsidRDefault="006F0D16" w:rsidP="0094192D">
            <w:pPr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Risk Rating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57338EFA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Control Type</w:t>
            </w:r>
          </w:p>
        </w:tc>
      </w:tr>
      <w:tr w:rsidR="006F0D16" w:rsidRPr="00190763" w14:paraId="7A2B40EA" w14:textId="77777777" w:rsidTr="520807CB">
        <w:trPr>
          <w:trHeight w:val="784"/>
          <w:jc w:val="center"/>
        </w:trPr>
        <w:tc>
          <w:tcPr>
            <w:tcW w:w="4450" w:type="dxa"/>
          </w:tcPr>
          <w:p w14:paraId="6EC5C5BE" w14:textId="1C8E2AF9" w:rsidR="006F0D16" w:rsidRPr="00190763" w:rsidRDefault="00C741B4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Working in the laboratory</w:t>
            </w:r>
          </w:p>
        </w:tc>
        <w:tc>
          <w:tcPr>
            <w:tcW w:w="8476" w:type="dxa"/>
          </w:tcPr>
          <w:p w14:paraId="1D90576B" w14:textId="77777777" w:rsidR="00C741B4" w:rsidRPr="0092367E" w:rsidRDefault="00C741B4" w:rsidP="00C741B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Before research work commences, all research workers must:</w:t>
            </w:r>
          </w:p>
          <w:p w14:paraId="457662BC" w14:textId="77777777" w:rsidR="00C741B4" w:rsidRPr="0092367E" w:rsidRDefault="00C741B4" w:rsidP="00C741B4">
            <w:pPr>
              <w:pStyle w:val="ListParagraph"/>
              <w:numPr>
                <w:ilvl w:val="0"/>
                <w:numId w:val="2"/>
              </w:num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laboratory induction</w:t>
            </w:r>
          </w:p>
          <w:p w14:paraId="69B6AF58" w14:textId="77777777" w:rsidR="00C741B4" w:rsidRPr="0092367E" w:rsidRDefault="00C741B4" w:rsidP="00C741B4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Complete online safety training- </w:t>
            </w:r>
            <w:r w:rsidRPr="0092367E">
              <w:rPr>
                <w:rFonts w:ascii="Arial" w:hAnsi="Arial" w:cs="Arial"/>
                <w:bCs/>
                <w:sz w:val="20"/>
                <w:szCs w:val="20"/>
              </w:rPr>
              <w:t xml:space="preserve"> Staff complete training via ELMO &amp; Higher Education Students enrol @ </w:t>
            </w:r>
            <w:hyperlink r:id="rId8" w:history="1">
              <w:r w:rsidRPr="009236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https://www.csu.edu.au/current-students/studying/subject-enrolment/types-of-subjects/mandatory-training-modules</w:t>
              </w:r>
            </w:hyperlink>
            <w:r w:rsidRPr="0092367E">
              <w:rPr>
                <w:rFonts w:ascii="Arial" w:hAnsi="Arial" w:cs="Arial"/>
                <w:sz w:val="20"/>
                <w:szCs w:val="20"/>
              </w:rPr>
              <w:t xml:space="preserve"> 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67E">
              <w:rPr>
                <w:rFonts w:ascii="Arial" w:hAnsi="Arial" w:cs="Arial"/>
                <w:sz w:val="20"/>
                <w:szCs w:val="20"/>
              </w:rPr>
              <w:t xml:space="preserve">problems with access email </w:t>
            </w:r>
            <w:hyperlink r:id="rId9" w:history="1">
              <w:r w:rsidRPr="0092367E">
                <w:rPr>
                  <w:rStyle w:val="Hyperlink"/>
                  <w:rFonts w:ascii="Arial" w:hAnsi="Arial" w:cs="Arial"/>
                  <w:sz w:val="20"/>
                  <w:szCs w:val="20"/>
                </w:rPr>
                <w:t>OnlineTrainingModule@csu.edu.au</w:t>
              </w:r>
            </w:hyperlink>
            <w:r w:rsidRPr="009236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400761" w14:textId="2071B623" w:rsidR="006F0D16" w:rsidRPr="00190763" w:rsidRDefault="00C741B4" w:rsidP="00C7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Standards.</w:t>
            </w:r>
          </w:p>
        </w:tc>
        <w:tc>
          <w:tcPr>
            <w:tcW w:w="1092" w:type="dxa"/>
            <w:vAlign w:val="center"/>
          </w:tcPr>
          <w:p w14:paraId="1767E9BC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770906E7" w14:textId="77777777" w:rsidR="00393F0A" w:rsidRDefault="00393F0A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897C1E" w14:textId="77777777" w:rsidR="00393F0A" w:rsidRDefault="00393F0A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94680" w14:textId="305AC6CD" w:rsidR="006F0D16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</w:t>
            </w:r>
          </w:p>
          <w:p w14:paraId="041AC18F" w14:textId="77777777" w:rsidR="00654734" w:rsidRPr="00654734" w:rsidRDefault="00654734" w:rsidP="00442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E7652" w14:textId="77777777" w:rsidR="00654734" w:rsidRDefault="00654734" w:rsidP="00442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6CAD9D" w14:textId="77777777" w:rsidR="00654734" w:rsidRDefault="00654734" w:rsidP="00442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53EA5A" w14:textId="77777777" w:rsidR="00654734" w:rsidRDefault="00654734" w:rsidP="00442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E8E71" w14:textId="77777777" w:rsidR="00654734" w:rsidRPr="00654734" w:rsidRDefault="00654734" w:rsidP="00442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D16" w:rsidRPr="00190763" w14:paraId="1071FD79" w14:textId="77777777" w:rsidTr="520807CB">
        <w:trPr>
          <w:trHeight w:val="1725"/>
          <w:jc w:val="center"/>
        </w:trPr>
        <w:tc>
          <w:tcPr>
            <w:tcW w:w="4450" w:type="dxa"/>
          </w:tcPr>
          <w:p w14:paraId="6866563A" w14:textId="78E8E3F0" w:rsidR="006F0D16" w:rsidRPr="00190763" w:rsidRDefault="00C741B4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Emergency incident</w:t>
            </w:r>
          </w:p>
        </w:tc>
        <w:tc>
          <w:tcPr>
            <w:tcW w:w="8476" w:type="dxa"/>
          </w:tcPr>
          <w:p w14:paraId="4206D22E" w14:textId="77777777" w:rsidR="00C741B4" w:rsidRPr="0092367E" w:rsidRDefault="00C741B4" w:rsidP="00C741B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All research workers complete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laboratory induction.</w:t>
            </w:r>
          </w:p>
          <w:p w14:paraId="1AB9FF90" w14:textId="77777777" w:rsidR="00C741B4" w:rsidRPr="0092367E" w:rsidRDefault="00C741B4" w:rsidP="00C741B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Facilities have a trained warden.</w:t>
            </w:r>
          </w:p>
          <w:p w14:paraId="59DCA4B0" w14:textId="6C8DEA69" w:rsidR="006F0D16" w:rsidRPr="00190763" w:rsidRDefault="00C741B4" w:rsidP="00C7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Facilities emergency notification system is regularly </w:t>
            </w:r>
            <w:proofErr w:type="gramStart"/>
            <w:r w:rsidRPr="0092367E">
              <w:rPr>
                <w:rFonts w:ascii="Arial" w:hAnsi="Arial" w:cs="Arial"/>
                <w:sz w:val="20"/>
                <w:szCs w:val="20"/>
              </w:rPr>
              <w:t>tested</w:t>
            </w:r>
            <w:proofErr w:type="gramEnd"/>
            <w:r w:rsidRPr="0092367E">
              <w:rPr>
                <w:rFonts w:ascii="Arial" w:hAnsi="Arial" w:cs="Arial"/>
                <w:sz w:val="20"/>
                <w:szCs w:val="20"/>
              </w:rPr>
              <w:t xml:space="preserve"> and annual trial evacuations are undertaken.</w:t>
            </w:r>
          </w:p>
        </w:tc>
        <w:tc>
          <w:tcPr>
            <w:tcW w:w="1092" w:type="dxa"/>
            <w:vAlign w:val="center"/>
          </w:tcPr>
          <w:p w14:paraId="00A6D307" w14:textId="718F41E4" w:rsidR="006F0D16" w:rsidRPr="00190763" w:rsidRDefault="00C741B4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2FC77894" w14:textId="77777777" w:rsidR="00393F0A" w:rsidRDefault="00393F0A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A53EA" w14:textId="4C4C8CEF" w:rsidR="006F0D16" w:rsidRPr="00190763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</w:t>
            </w:r>
          </w:p>
        </w:tc>
      </w:tr>
      <w:tr w:rsidR="008C7C99" w:rsidRPr="00190763" w14:paraId="49BD3541" w14:textId="77777777" w:rsidTr="520807CB">
        <w:trPr>
          <w:trHeight w:val="676"/>
          <w:jc w:val="center"/>
        </w:trPr>
        <w:tc>
          <w:tcPr>
            <w:tcW w:w="4450" w:type="dxa"/>
          </w:tcPr>
          <w:p w14:paraId="6032B7C6" w14:textId="128F8244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Medical incident</w:t>
            </w:r>
          </w:p>
        </w:tc>
        <w:tc>
          <w:tcPr>
            <w:tcW w:w="8476" w:type="dxa"/>
          </w:tcPr>
          <w:p w14:paraId="21FF4F1E" w14:textId="48E9257C" w:rsidR="16DCA298" w:rsidRDefault="16DCA298" w:rsidP="4BFFF617">
            <w:pPr>
              <w:spacing w:before="120" w:after="120"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20807CB">
              <w:rPr>
                <w:rFonts w:ascii="Arial" w:eastAsia="Arial" w:hAnsi="Arial" w:cs="Arial"/>
                <w:sz w:val="20"/>
                <w:szCs w:val="20"/>
              </w:rPr>
              <w:t>University first aid officers are available during business hours.</w:t>
            </w:r>
          </w:p>
          <w:p w14:paraId="3C21897B" w14:textId="0FFE1CFB" w:rsidR="008C7C99" w:rsidRDefault="003E7790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520807CB">
              <w:rPr>
                <w:rFonts w:ascii="Arial" w:hAnsi="Arial" w:cs="Arial"/>
                <w:sz w:val="20"/>
                <w:szCs w:val="20"/>
              </w:rPr>
              <w:t>Many T</w:t>
            </w:r>
            <w:r w:rsidR="008C7C99" w:rsidRPr="520807CB">
              <w:rPr>
                <w:rFonts w:ascii="Arial" w:hAnsi="Arial" w:cs="Arial"/>
                <w:sz w:val="20"/>
                <w:szCs w:val="20"/>
              </w:rPr>
              <w:t xml:space="preserve">echnical </w:t>
            </w:r>
            <w:r w:rsidRPr="520807CB">
              <w:rPr>
                <w:rFonts w:ascii="Arial" w:hAnsi="Arial" w:cs="Arial"/>
                <w:sz w:val="20"/>
                <w:szCs w:val="20"/>
              </w:rPr>
              <w:t>S</w:t>
            </w:r>
            <w:r w:rsidR="008C7C99" w:rsidRPr="520807CB">
              <w:rPr>
                <w:rFonts w:ascii="Arial" w:hAnsi="Arial" w:cs="Arial"/>
                <w:sz w:val="20"/>
                <w:szCs w:val="20"/>
              </w:rPr>
              <w:t xml:space="preserve">taff are first aid qualified and University </w:t>
            </w:r>
            <w:r w:rsidRPr="520807CB">
              <w:rPr>
                <w:rFonts w:ascii="Arial" w:hAnsi="Arial" w:cs="Arial"/>
                <w:sz w:val="20"/>
                <w:szCs w:val="20"/>
              </w:rPr>
              <w:t>F</w:t>
            </w:r>
            <w:r w:rsidR="008C7C99" w:rsidRPr="520807CB">
              <w:rPr>
                <w:rFonts w:ascii="Arial" w:hAnsi="Arial" w:cs="Arial"/>
                <w:sz w:val="20"/>
                <w:szCs w:val="20"/>
              </w:rPr>
              <w:t xml:space="preserve">irst </w:t>
            </w:r>
            <w:r w:rsidRPr="520807CB">
              <w:rPr>
                <w:rFonts w:ascii="Arial" w:hAnsi="Arial" w:cs="Arial"/>
                <w:sz w:val="20"/>
                <w:szCs w:val="20"/>
              </w:rPr>
              <w:t>A</w:t>
            </w:r>
            <w:r w:rsidR="008C7C99" w:rsidRPr="520807CB">
              <w:rPr>
                <w:rFonts w:ascii="Arial" w:hAnsi="Arial" w:cs="Arial"/>
                <w:sz w:val="20"/>
                <w:szCs w:val="20"/>
              </w:rPr>
              <w:t xml:space="preserve">id </w:t>
            </w:r>
            <w:r w:rsidRPr="520807CB">
              <w:rPr>
                <w:rFonts w:ascii="Arial" w:hAnsi="Arial" w:cs="Arial"/>
                <w:sz w:val="20"/>
                <w:szCs w:val="20"/>
              </w:rPr>
              <w:t>O</w:t>
            </w:r>
            <w:r w:rsidR="008C7C99" w:rsidRPr="520807CB">
              <w:rPr>
                <w:rFonts w:ascii="Arial" w:hAnsi="Arial" w:cs="Arial"/>
                <w:sz w:val="20"/>
                <w:szCs w:val="20"/>
              </w:rPr>
              <w:t>fficers are available during business hours.</w:t>
            </w:r>
            <w:r w:rsidR="743ADD61" w:rsidRPr="520807CB">
              <w:rPr>
                <w:rFonts w:ascii="Arial" w:hAnsi="Arial" w:cs="Arial"/>
                <w:sz w:val="20"/>
                <w:szCs w:val="20"/>
              </w:rPr>
              <w:t xml:space="preserve"> First aid officer details should be made available in </w:t>
            </w:r>
            <w:proofErr w:type="spellStart"/>
            <w:r w:rsidR="743ADD61" w:rsidRPr="520807CB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="743ADD61" w:rsidRPr="520807CB">
              <w:rPr>
                <w:rFonts w:ascii="Arial" w:hAnsi="Arial" w:cs="Arial"/>
                <w:sz w:val="20"/>
                <w:szCs w:val="20"/>
              </w:rPr>
              <w:t xml:space="preserve"> facilities. </w:t>
            </w:r>
          </w:p>
          <w:p w14:paraId="491882F5" w14:textId="4F361C4F" w:rsidR="003E7790" w:rsidRPr="0092367E" w:rsidRDefault="003E7790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staff are first aid qualified.</w:t>
            </w:r>
          </w:p>
          <w:p w14:paraId="6DA409EC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There are University first aid kits available in all the buildings and researcher works are shown their location during their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induction.</w:t>
            </w:r>
          </w:p>
          <w:p w14:paraId="491DA58F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read and understand their rights and responsibilities under the CSU Work, Health and Safety Policy.</w:t>
            </w:r>
          </w:p>
          <w:p w14:paraId="14C10BC9" w14:textId="6E1C8552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lastRenderedPageBreak/>
              <w:t xml:space="preserve">Researcher workers notify the </w:t>
            </w:r>
            <w:r w:rsidR="003E7790">
              <w:rPr>
                <w:rFonts w:ascii="Arial" w:hAnsi="Arial" w:cs="Arial"/>
                <w:sz w:val="20"/>
                <w:szCs w:val="20"/>
              </w:rPr>
              <w:t>Technical M</w:t>
            </w:r>
            <w:r w:rsidRPr="0092367E">
              <w:rPr>
                <w:rFonts w:ascii="Arial" w:hAnsi="Arial" w:cs="Arial"/>
                <w:sz w:val="20"/>
                <w:szCs w:val="20"/>
              </w:rPr>
              <w:t>anager and complete online incident form as soon as practicable after an incident.</w:t>
            </w:r>
          </w:p>
        </w:tc>
        <w:tc>
          <w:tcPr>
            <w:tcW w:w="1092" w:type="dxa"/>
            <w:vAlign w:val="center"/>
          </w:tcPr>
          <w:p w14:paraId="4CEDE43A" w14:textId="7AD1FDC3" w:rsidR="008C7C99" w:rsidRDefault="008C7C99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Low</w:t>
            </w:r>
          </w:p>
        </w:tc>
        <w:tc>
          <w:tcPr>
            <w:tcW w:w="861" w:type="dxa"/>
          </w:tcPr>
          <w:p w14:paraId="43EE3511" w14:textId="77777777" w:rsidR="00393F0A" w:rsidRDefault="00393F0A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B8C438" w14:textId="77777777" w:rsidR="00393F0A" w:rsidRDefault="00393F0A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59667A" w14:textId="24769EDA" w:rsidR="008C7C99" w:rsidRPr="00190763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</w:t>
            </w:r>
          </w:p>
        </w:tc>
      </w:tr>
      <w:tr w:rsidR="006F0D16" w:rsidRPr="00190763" w14:paraId="67AB879B" w14:textId="77777777" w:rsidTr="520807CB">
        <w:trPr>
          <w:trHeight w:val="676"/>
          <w:jc w:val="center"/>
        </w:trPr>
        <w:tc>
          <w:tcPr>
            <w:tcW w:w="4450" w:type="dxa"/>
          </w:tcPr>
          <w:p w14:paraId="3FB22335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Hazardous Chemicals</w:t>
            </w:r>
          </w:p>
          <w:p w14:paraId="2FFD87F0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67E">
              <w:rPr>
                <w:rFonts w:ascii="Arial" w:hAnsi="Arial" w:cs="Arial"/>
                <w:b/>
                <w:bCs/>
                <w:sz w:val="20"/>
                <w:szCs w:val="20"/>
              </w:rPr>
              <w:t>(List Chemicals being used)</w:t>
            </w:r>
          </w:p>
          <w:p w14:paraId="2C54DA4E" w14:textId="77777777" w:rsidR="008C7C99" w:rsidRPr="0092367E" w:rsidRDefault="008C7C99" w:rsidP="008C7C99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15B230" w14:textId="67C65B86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6" w:type="dxa"/>
          </w:tcPr>
          <w:p w14:paraId="5F857EE9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complete a hazardous chemicals risk assessment and follow all controls.</w:t>
            </w:r>
          </w:p>
          <w:p w14:paraId="279A9233" w14:textId="60CCE7FC" w:rsidR="003E7790" w:rsidRDefault="003E7790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Hazardous chemicals can only be purchased with an attached approved hazardous chemical risk assessment to the order.</w:t>
            </w:r>
          </w:p>
          <w:p w14:paraId="1F62A948" w14:textId="69E8EB5F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complete chemical safety ELMO.</w:t>
            </w:r>
          </w:p>
          <w:p w14:paraId="2704F391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Standards.</w:t>
            </w:r>
          </w:p>
          <w:p w14:paraId="0400D54D" w14:textId="77777777" w:rsidR="008C7C99" w:rsidRPr="0092367E" w:rsidRDefault="008C7C99" w:rsidP="008C7C99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Chemical spills kits available in the facilities.</w:t>
            </w:r>
          </w:p>
          <w:p w14:paraId="2F03935C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Manufacture SDS’s are available for all hazardous chemicals.</w:t>
            </w:r>
          </w:p>
          <w:p w14:paraId="37390697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Personal protective equipment is available and worn when required by SDS’s and/or risk assessment.</w:t>
            </w:r>
          </w:p>
          <w:p w14:paraId="21BEA45A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handle, label and store chemicals as per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guidelines, SDS and risk assessment.</w:t>
            </w:r>
          </w:p>
          <w:p w14:paraId="465763E7" w14:textId="29B3CDD7" w:rsidR="006F0D16" w:rsidRPr="00190763" w:rsidRDefault="008C7C99" w:rsidP="008C7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follow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Waste Guideline and the waste disposal flowchart for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Facilities</w:t>
            </w:r>
          </w:p>
        </w:tc>
        <w:tc>
          <w:tcPr>
            <w:tcW w:w="1092" w:type="dxa"/>
            <w:vAlign w:val="center"/>
          </w:tcPr>
          <w:p w14:paraId="21A0804B" w14:textId="585A0239" w:rsidR="006F0D16" w:rsidRPr="00190763" w:rsidRDefault="008C7C99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337608EE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FE137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785219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3C6D4A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8404F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4AA76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667BE3" w14:textId="4EC7BC03" w:rsidR="006F0D16" w:rsidRPr="00190763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 PPE</w:t>
            </w:r>
          </w:p>
        </w:tc>
      </w:tr>
      <w:tr w:rsidR="006F0D16" w:rsidRPr="00190763" w14:paraId="133F0DA1" w14:textId="77777777" w:rsidTr="520807CB">
        <w:trPr>
          <w:trHeight w:val="754"/>
          <w:jc w:val="center"/>
        </w:trPr>
        <w:tc>
          <w:tcPr>
            <w:tcW w:w="4450" w:type="dxa"/>
          </w:tcPr>
          <w:p w14:paraId="3A7E44D6" w14:textId="4B400710" w:rsidR="006F0D16" w:rsidRPr="00190763" w:rsidRDefault="008C7C99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Chemicals not listed as hazardous on the </w:t>
            </w:r>
            <w:proofErr w:type="gramStart"/>
            <w:r w:rsidRPr="0092367E">
              <w:rPr>
                <w:rFonts w:ascii="Arial" w:hAnsi="Arial" w:cs="Arial"/>
                <w:sz w:val="20"/>
                <w:szCs w:val="20"/>
              </w:rPr>
              <w:t>manufactures</w:t>
            </w:r>
            <w:proofErr w:type="gramEnd"/>
            <w:r w:rsidRPr="0092367E">
              <w:rPr>
                <w:rFonts w:ascii="Arial" w:hAnsi="Arial" w:cs="Arial"/>
                <w:sz w:val="20"/>
                <w:szCs w:val="20"/>
              </w:rPr>
              <w:t xml:space="preserve"> safety data sheet</w:t>
            </w:r>
          </w:p>
        </w:tc>
        <w:tc>
          <w:tcPr>
            <w:tcW w:w="8476" w:type="dxa"/>
          </w:tcPr>
          <w:p w14:paraId="1CF24C35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complete chemical safety ELMO.</w:t>
            </w:r>
          </w:p>
          <w:p w14:paraId="166260CD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Standards.</w:t>
            </w:r>
          </w:p>
          <w:p w14:paraId="57286041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Chemical spills kits available in the facilities.</w:t>
            </w:r>
          </w:p>
          <w:p w14:paraId="430177E7" w14:textId="1C356F35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Manufacture SDS’s are available for all chemicals</w:t>
            </w:r>
            <w:r w:rsidR="00FA7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19B" w:rsidRPr="009A3C80">
              <w:rPr>
                <w:rFonts w:ascii="Arial" w:hAnsi="Arial" w:cs="Arial"/>
                <w:sz w:val="20"/>
                <w:szCs w:val="20"/>
              </w:rPr>
              <w:t>or</w:t>
            </w:r>
            <w:r w:rsidR="009A3C80" w:rsidRPr="009A3C80">
              <w:rPr>
                <w:rFonts w:ascii="Arial" w:hAnsi="Arial" w:cs="Arial"/>
                <w:sz w:val="20"/>
                <w:szCs w:val="20"/>
              </w:rPr>
              <w:t xml:space="preserve"> documentation from supplier that the chemical is non-hazardous’</w:t>
            </w:r>
          </w:p>
          <w:p w14:paraId="2A61AE0A" w14:textId="5DF2DA72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Personal protective equipment is available and worn when required by SDS</w:t>
            </w:r>
          </w:p>
          <w:p w14:paraId="005E764D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lastRenderedPageBreak/>
              <w:t xml:space="preserve">Research workers handle, label and store chemicals as per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guidelines, SDS and risk assessment.</w:t>
            </w:r>
          </w:p>
          <w:p w14:paraId="2D9B3154" w14:textId="42ED1215" w:rsidR="006F0D16" w:rsidRPr="00190763" w:rsidRDefault="008C7C99" w:rsidP="008C7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follow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Waste Guideline and the waste disposal flowchart for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Facilities</w:t>
            </w:r>
          </w:p>
        </w:tc>
        <w:tc>
          <w:tcPr>
            <w:tcW w:w="1092" w:type="dxa"/>
            <w:vAlign w:val="center"/>
          </w:tcPr>
          <w:p w14:paraId="35C02946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lastRenderedPageBreak/>
              <w:t>Low</w:t>
            </w:r>
          </w:p>
        </w:tc>
        <w:tc>
          <w:tcPr>
            <w:tcW w:w="861" w:type="dxa"/>
          </w:tcPr>
          <w:p w14:paraId="00206FB9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C4D07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FC4064" w14:textId="776AADD9" w:rsidR="006F0D16" w:rsidRPr="00190763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 PPE</w:t>
            </w:r>
          </w:p>
        </w:tc>
      </w:tr>
      <w:tr w:rsidR="006F0D16" w:rsidRPr="00190763" w14:paraId="1C66EB6C" w14:textId="77777777" w:rsidTr="520807CB">
        <w:trPr>
          <w:trHeight w:val="775"/>
          <w:jc w:val="center"/>
        </w:trPr>
        <w:tc>
          <w:tcPr>
            <w:tcW w:w="4450" w:type="dxa"/>
          </w:tcPr>
          <w:p w14:paraId="74FA9008" w14:textId="467B3BF1" w:rsidR="006F0D16" w:rsidRPr="00190763" w:rsidRDefault="008C7C99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Commercially available kits that contain small quantities of hazardous chemicals e.g. DNA/RNA extraction kits, ELIZA kits etc</w:t>
            </w:r>
          </w:p>
        </w:tc>
        <w:tc>
          <w:tcPr>
            <w:tcW w:w="8476" w:type="dxa"/>
          </w:tcPr>
          <w:p w14:paraId="62CDF629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complete a hazardous chemicals risk assessment for the Kit (</w:t>
            </w:r>
            <w:r w:rsidRPr="0092367E">
              <w:rPr>
                <w:rFonts w:ascii="Arial" w:hAnsi="Arial" w:cs="Arial"/>
                <w:b/>
                <w:bCs/>
                <w:sz w:val="20"/>
                <w:szCs w:val="20"/>
              </w:rPr>
              <w:t>i.e. not for each chemical contained in the kit</w:t>
            </w:r>
            <w:r w:rsidRPr="0092367E">
              <w:rPr>
                <w:rFonts w:ascii="Arial" w:hAnsi="Arial" w:cs="Arial"/>
                <w:sz w:val="20"/>
                <w:szCs w:val="20"/>
              </w:rPr>
              <w:t>) and follow all controls.</w:t>
            </w:r>
          </w:p>
          <w:p w14:paraId="12696906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complete chemical safety ELMO.</w:t>
            </w:r>
          </w:p>
          <w:p w14:paraId="70EED4C2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Standards.</w:t>
            </w:r>
          </w:p>
          <w:p w14:paraId="1564FE8E" w14:textId="77777777" w:rsidR="008C7C99" w:rsidRPr="0092367E" w:rsidRDefault="008C7C99" w:rsidP="008C7C99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Chemical spills kits available in the facilities.</w:t>
            </w:r>
          </w:p>
          <w:p w14:paraId="5E864C99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Manufacture SDS’s are available for all hazardous chemicals.</w:t>
            </w:r>
          </w:p>
          <w:p w14:paraId="61358091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Personal protective equipment is available and worn when required by SDS’s and/or risk assessment.</w:t>
            </w:r>
          </w:p>
          <w:p w14:paraId="5C922599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handle, label and store chemicals as per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guidelines, SDS and risk assessment.</w:t>
            </w:r>
          </w:p>
          <w:p w14:paraId="6DB94023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follow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Waste Guideline and the waste disposal flowchart for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Facilities</w:t>
            </w:r>
          </w:p>
          <w:p w14:paraId="3001AD5F" w14:textId="5B0ED353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B64E10A" w14:textId="69D5416F" w:rsidR="006F0D16" w:rsidRPr="00190763" w:rsidRDefault="008C7C99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477EEC5F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7DB65E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C8B80F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16C871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990471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FC862C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1A1A11" w14:textId="4B4C3E3D" w:rsidR="006F0D16" w:rsidRPr="00190763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ENG ADM PPE</w:t>
            </w:r>
          </w:p>
        </w:tc>
      </w:tr>
      <w:tr w:rsidR="006F0D16" w:rsidRPr="00190763" w14:paraId="02404E75" w14:textId="77777777" w:rsidTr="520807CB">
        <w:trPr>
          <w:trHeight w:val="576"/>
          <w:jc w:val="center"/>
        </w:trPr>
        <w:tc>
          <w:tcPr>
            <w:tcW w:w="4450" w:type="dxa"/>
          </w:tcPr>
          <w:p w14:paraId="7442BF09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Microbiological substances</w:t>
            </w:r>
          </w:p>
          <w:p w14:paraId="3FA7B1AF" w14:textId="706B7962" w:rsidR="008C7C99" w:rsidRPr="0092367E" w:rsidRDefault="008C7C99" w:rsidP="008C7C99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6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(List </w:t>
            </w:r>
            <w:r w:rsidR="007361AC">
              <w:rPr>
                <w:rFonts w:ascii="Arial" w:hAnsi="Arial" w:cs="Arial"/>
                <w:b/>
                <w:bCs/>
                <w:sz w:val="20"/>
                <w:szCs w:val="20"/>
              </w:rPr>
              <w:t>microorganisms</w:t>
            </w:r>
            <w:r w:rsidRPr="009236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being used)</w:t>
            </w:r>
          </w:p>
          <w:p w14:paraId="336261C8" w14:textId="13887024" w:rsidR="006F0D16" w:rsidRPr="008C7C99" w:rsidRDefault="006F0D16" w:rsidP="008C7C9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6" w:type="dxa"/>
          </w:tcPr>
          <w:p w14:paraId="63C0AC70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complete a biological hazards risk assessment and follow all controls.</w:t>
            </w:r>
          </w:p>
          <w:p w14:paraId="71A437ED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Standards.</w:t>
            </w:r>
          </w:p>
          <w:p w14:paraId="440266E0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Biological spills kits available in the facilities.</w:t>
            </w:r>
          </w:p>
          <w:p w14:paraId="2B3168E2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lastRenderedPageBreak/>
              <w:t>Personal protective equipment is available and worn when required by SDS’s and/or Risk Assessment.</w:t>
            </w:r>
          </w:p>
          <w:p w14:paraId="0524579E" w14:textId="77777777" w:rsidR="006F0D16" w:rsidRDefault="008C7C99" w:rsidP="008C7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handle, label and store biological substances as per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guidelines, SDS and risk assessment.</w:t>
            </w:r>
          </w:p>
          <w:p w14:paraId="2B008BFA" w14:textId="219160D9" w:rsidR="008C7C99" w:rsidRPr="00190763" w:rsidRDefault="008C7C99" w:rsidP="008C7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F06CAF0" w14:textId="4120CFEA" w:rsidR="006F0D16" w:rsidRPr="00190763" w:rsidRDefault="008C7C99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Medium</w:t>
            </w:r>
          </w:p>
        </w:tc>
        <w:tc>
          <w:tcPr>
            <w:tcW w:w="861" w:type="dxa"/>
          </w:tcPr>
          <w:p w14:paraId="52A44037" w14:textId="41E14133" w:rsidR="006F0D16" w:rsidRPr="00190763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ENG ADM PPE</w:t>
            </w:r>
          </w:p>
        </w:tc>
      </w:tr>
      <w:tr w:rsidR="006F0D16" w:rsidRPr="00190763" w14:paraId="08F03571" w14:textId="77777777" w:rsidTr="520807CB">
        <w:trPr>
          <w:jc w:val="center"/>
        </w:trPr>
        <w:tc>
          <w:tcPr>
            <w:tcW w:w="4450" w:type="dxa"/>
            <w:hideMark/>
          </w:tcPr>
          <w:p w14:paraId="780E9520" w14:textId="1F184573" w:rsidR="006F0D16" w:rsidRPr="00190763" w:rsidRDefault="008C7C99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Manual handling and slips, trip and falls</w:t>
            </w:r>
          </w:p>
        </w:tc>
        <w:tc>
          <w:tcPr>
            <w:tcW w:w="8476" w:type="dxa"/>
            <w:hideMark/>
          </w:tcPr>
          <w:p w14:paraId="586B73A0" w14:textId="1EF47976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Complete the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Saf</w:t>
            </w:r>
            <w:r w:rsidR="00216045">
              <w:rPr>
                <w:rFonts w:ascii="Arial" w:hAnsi="Arial" w:cs="Arial"/>
                <w:sz w:val="20"/>
                <w:szCs w:val="20"/>
              </w:rPr>
              <w:t>eU</w:t>
            </w:r>
            <w:r w:rsidRPr="0092367E">
              <w:rPr>
                <w:rFonts w:ascii="Arial" w:hAnsi="Arial" w:cs="Arial"/>
                <w:sz w:val="20"/>
                <w:szCs w:val="20"/>
              </w:rPr>
              <w:t>@CSU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ELMO</w:t>
            </w:r>
          </w:p>
          <w:p w14:paraId="2D3FB15E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Facilities maintained as per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laboratory facility cleaning and maintenance guidelines.</w:t>
            </w:r>
          </w:p>
          <w:p w14:paraId="7F8440BB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Floors and walkways are maintained clear of trip hazards.</w:t>
            </w:r>
          </w:p>
          <w:p w14:paraId="627BD66D" w14:textId="0FB4411E" w:rsidR="006F0D16" w:rsidRPr="00190763" w:rsidRDefault="008C7C99" w:rsidP="008C7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Spills are cleaned up immediately and appropriate signage is available to put out.</w:t>
            </w:r>
            <w:r w:rsidR="006F0D16" w:rsidRPr="001907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43DDF06F" w14:textId="47ED55FB" w:rsidR="006F0D16" w:rsidRPr="00190763" w:rsidRDefault="008C7C99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79862FB3" w14:textId="77777777" w:rsidR="00442518" w:rsidRDefault="00442518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95C1A9E" w14:textId="77777777" w:rsidR="00442518" w:rsidRDefault="00442518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45DAE30" w14:textId="3A2C6994" w:rsidR="006F0D16" w:rsidRPr="00190763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</w:t>
            </w:r>
          </w:p>
        </w:tc>
      </w:tr>
      <w:tr w:rsidR="006F0D16" w:rsidRPr="00190763" w14:paraId="4D4FB4D0" w14:textId="77777777" w:rsidTr="520807CB">
        <w:trPr>
          <w:jc w:val="center"/>
        </w:trPr>
        <w:tc>
          <w:tcPr>
            <w:tcW w:w="4450" w:type="dxa"/>
          </w:tcPr>
          <w:p w14:paraId="1DC9997E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Operating laboratory equipment </w:t>
            </w:r>
          </w:p>
          <w:p w14:paraId="5A122C0C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(</w:t>
            </w:r>
            <w:r w:rsidRPr="0092367E">
              <w:rPr>
                <w:rFonts w:ascii="Arial" w:hAnsi="Arial" w:cs="Arial"/>
                <w:b/>
                <w:bCs/>
                <w:sz w:val="20"/>
                <w:szCs w:val="20"/>
              </w:rPr>
              <w:t>List equipment being used</w:t>
            </w:r>
            <w:r w:rsidRPr="0092367E">
              <w:rPr>
                <w:rFonts w:ascii="Arial" w:hAnsi="Arial" w:cs="Arial"/>
                <w:sz w:val="20"/>
                <w:szCs w:val="20"/>
              </w:rPr>
              <w:t xml:space="preserve"> e.g. ovens, incubators, refrigerators, centrifuge)</w:t>
            </w:r>
          </w:p>
          <w:p w14:paraId="023EE6E7" w14:textId="749BF316" w:rsidR="006F0D16" w:rsidRPr="008C7C99" w:rsidRDefault="006F0D16" w:rsidP="008C7C99">
            <w:pPr>
              <w:pStyle w:val="ListParagraph"/>
              <w:numPr>
                <w:ilvl w:val="0"/>
                <w:numId w:val="3"/>
              </w:numPr>
              <w:tabs>
                <w:tab w:val="left" w:pos="768"/>
                <w:tab w:val="right" w:pos="10848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6" w:type="dxa"/>
          </w:tcPr>
          <w:p w14:paraId="0E9AD82F" w14:textId="77777777" w:rsidR="00302C66" w:rsidRPr="0092367E" w:rsidRDefault="00302C66" w:rsidP="00302C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Complete training if required. </w:t>
            </w:r>
          </w:p>
          <w:p w14:paraId="6564411D" w14:textId="77777777" w:rsidR="00302C66" w:rsidRDefault="00302C66" w:rsidP="00302C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Manufacturer’s manual is available.</w:t>
            </w:r>
          </w:p>
          <w:p w14:paraId="026DD16B" w14:textId="4B0C56C2" w:rsidR="009B16DF" w:rsidRPr="0092367E" w:rsidRDefault="009B16DF" w:rsidP="00302C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requirements, as per manufactures manual, are implemented and maintained.</w:t>
            </w:r>
          </w:p>
          <w:p w14:paraId="5222DEA9" w14:textId="77777777" w:rsidR="00302C66" w:rsidRPr="0092367E" w:rsidRDefault="00302C66" w:rsidP="00302C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follow manufactures instructions.</w:t>
            </w:r>
          </w:p>
          <w:p w14:paraId="0CEE7A81" w14:textId="77777777" w:rsidR="006F0D16" w:rsidRDefault="00302C66" w:rsidP="00302C6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If there is a safe work procedure - read, sign and follow.</w:t>
            </w:r>
          </w:p>
          <w:p w14:paraId="422CDDE5" w14:textId="0F68B28C" w:rsidR="00216045" w:rsidRPr="00190763" w:rsidRDefault="00216045" w:rsidP="00302C6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there isn’t a safe work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procedure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one is required – research to develop and have approved.</w:t>
            </w:r>
          </w:p>
        </w:tc>
        <w:tc>
          <w:tcPr>
            <w:tcW w:w="1092" w:type="dxa"/>
            <w:vAlign w:val="center"/>
          </w:tcPr>
          <w:p w14:paraId="4E4979F4" w14:textId="6FCE70C1" w:rsidR="006F0D16" w:rsidRPr="00190763" w:rsidRDefault="00302C6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6562CF74" w14:textId="77777777" w:rsidR="00442518" w:rsidRDefault="00442518" w:rsidP="00442518">
            <w:pPr>
              <w:tabs>
                <w:tab w:val="left" w:pos="768"/>
                <w:tab w:val="right" w:pos="1084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B61513" w14:textId="77777777" w:rsidR="00442518" w:rsidRDefault="00442518" w:rsidP="00442518">
            <w:pPr>
              <w:tabs>
                <w:tab w:val="left" w:pos="768"/>
                <w:tab w:val="right" w:pos="1084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D3B751" w14:textId="77777777" w:rsidR="00442518" w:rsidRDefault="00442518" w:rsidP="00442518">
            <w:pPr>
              <w:tabs>
                <w:tab w:val="left" w:pos="768"/>
                <w:tab w:val="right" w:pos="1084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D8555D" w14:textId="7153759B" w:rsidR="009B16DF" w:rsidRPr="00190763" w:rsidRDefault="009B16DF" w:rsidP="00442518">
            <w:pPr>
              <w:tabs>
                <w:tab w:val="left" w:pos="768"/>
                <w:tab w:val="right" w:pos="1084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</w:t>
            </w:r>
            <w:r w:rsidR="004425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ENG</w:t>
            </w:r>
            <w:r w:rsidR="004425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F0D16" w:rsidRPr="00190763" w14:paraId="071ECDC7" w14:textId="77777777" w:rsidTr="520807CB">
        <w:trPr>
          <w:jc w:val="center"/>
        </w:trPr>
        <w:tc>
          <w:tcPr>
            <w:tcW w:w="4450" w:type="dxa"/>
          </w:tcPr>
          <w:p w14:paraId="05D87C4A" w14:textId="0063B8D8" w:rsidR="006F0D16" w:rsidRPr="00190763" w:rsidRDefault="00302C6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Phlebotomy</w:t>
            </w:r>
          </w:p>
        </w:tc>
        <w:tc>
          <w:tcPr>
            <w:tcW w:w="8476" w:type="dxa"/>
          </w:tcPr>
          <w:p w14:paraId="652F23A6" w14:textId="16E86DA7" w:rsidR="00302C66" w:rsidRPr="0092367E" w:rsidRDefault="00302C66" w:rsidP="00302C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Complete FOSH Phlebotomy Training and</w:t>
            </w:r>
            <w:r w:rsidR="00216045">
              <w:rPr>
                <w:rFonts w:ascii="Arial" w:hAnsi="Arial" w:cs="Arial"/>
                <w:sz w:val="20"/>
                <w:szCs w:val="20"/>
              </w:rPr>
              <w:t>/or</w:t>
            </w:r>
            <w:r w:rsidRPr="009236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08F" w:rsidRPr="0053108F">
              <w:rPr>
                <w:rFonts w:ascii="Arial" w:hAnsi="Arial" w:cs="Arial"/>
                <w:sz w:val="20"/>
                <w:szCs w:val="20"/>
              </w:rPr>
              <w:t>competence assessed and signed off by appropriately qualified</w:t>
            </w:r>
            <w:r w:rsidR="00310D2B">
              <w:rPr>
                <w:rFonts w:ascii="Arial" w:hAnsi="Arial" w:cs="Arial"/>
                <w:sz w:val="20"/>
                <w:szCs w:val="20"/>
              </w:rPr>
              <w:t xml:space="preserve"> person. </w:t>
            </w:r>
          </w:p>
          <w:p w14:paraId="780E9AE7" w14:textId="77777777" w:rsidR="006F0D16" w:rsidRDefault="00302C66" w:rsidP="00302C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Institutional Biosafety Committee approval</w:t>
            </w:r>
          </w:p>
          <w:p w14:paraId="5D24C580" w14:textId="624CDAF7" w:rsidR="00302C66" w:rsidRPr="00190763" w:rsidRDefault="00302C66" w:rsidP="00302C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6B99631" w14:textId="017DEBB7" w:rsidR="006F0D16" w:rsidRPr="00190763" w:rsidRDefault="00302C6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785C1BB1" w14:textId="77777777" w:rsidR="00442518" w:rsidRDefault="00442518" w:rsidP="00442518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C3B5B5" w14:textId="54DB33B9" w:rsidR="006F0D16" w:rsidRPr="00190763" w:rsidRDefault="00442518" w:rsidP="00442518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6F0D16" w:rsidRPr="00190763" w14:paraId="449BD72F" w14:textId="77777777" w:rsidTr="520807CB">
        <w:trPr>
          <w:jc w:val="center"/>
        </w:trPr>
        <w:tc>
          <w:tcPr>
            <w:tcW w:w="4450" w:type="dxa"/>
          </w:tcPr>
          <w:p w14:paraId="64B2AF10" w14:textId="77777777" w:rsidR="00302C66" w:rsidRPr="0092367E" w:rsidRDefault="00302C66" w:rsidP="00302C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lastRenderedPageBreak/>
              <w:t>Contamination of waste streams e.g. biological, clinical, general</w:t>
            </w:r>
          </w:p>
          <w:p w14:paraId="43C909DC" w14:textId="13041E09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6" w:type="dxa"/>
          </w:tcPr>
          <w:p w14:paraId="5E0A1324" w14:textId="05CF5737" w:rsidR="006F0D16" w:rsidRPr="00190763" w:rsidRDefault="00302C6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follow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Waste Guideline and the waste disposal flowchart for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Facilities.</w:t>
            </w:r>
          </w:p>
        </w:tc>
        <w:tc>
          <w:tcPr>
            <w:tcW w:w="1092" w:type="dxa"/>
            <w:vAlign w:val="center"/>
          </w:tcPr>
          <w:p w14:paraId="438D2B89" w14:textId="40E0A57F" w:rsidR="006F0D16" w:rsidRPr="00190763" w:rsidRDefault="00302C6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861" w:type="dxa"/>
          </w:tcPr>
          <w:p w14:paraId="6A3295D3" w14:textId="77777777" w:rsidR="00442518" w:rsidRDefault="00442518" w:rsidP="00442518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CC1059" w14:textId="2267263C" w:rsidR="00442518" w:rsidRPr="00190763" w:rsidRDefault="00442518" w:rsidP="00442518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bookmarkEnd w:id="0"/>
      <w:tr w:rsidR="006F0D16" w:rsidRPr="00190763" w14:paraId="094F77EB" w14:textId="77777777" w:rsidTr="520807CB">
        <w:trPr>
          <w:jc w:val="center"/>
        </w:trPr>
        <w:tc>
          <w:tcPr>
            <w:tcW w:w="4450" w:type="dxa"/>
          </w:tcPr>
          <w:p w14:paraId="75255696" w14:textId="77777777" w:rsidR="00302C66" w:rsidRPr="0092367E" w:rsidRDefault="00302C66" w:rsidP="00302C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Working Outside of Regular Hours and Alone</w:t>
            </w:r>
          </w:p>
          <w:p w14:paraId="299B1066" w14:textId="0AFE059F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6" w:type="dxa"/>
          </w:tcPr>
          <w:p w14:paraId="3065B4FB" w14:textId="77777777" w:rsidR="00302C66" w:rsidRPr="0092367E" w:rsidRDefault="00302C66" w:rsidP="00302C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Assess risk by using the FOSH Working After Hours and Alone Procedure and fill in as appropriate.</w:t>
            </w:r>
          </w:p>
          <w:p w14:paraId="48DCC19F" w14:textId="77777777" w:rsidR="00302C66" w:rsidRPr="0092367E" w:rsidRDefault="009B1E3F" w:rsidP="00302C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02C66" w:rsidRPr="0092367E">
                <w:rPr>
                  <w:rStyle w:val="Hyperlink"/>
                  <w:rFonts w:ascii="Arial" w:hAnsi="Arial" w:cs="Arial"/>
                  <w:sz w:val="20"/>
                  <w:szCs w:val="20"/>
                </w:rPr>
                <w:t>Policies, procedures and guidelines - Faculty of Science and Health</w:t>
              </w:r>
            </w:hyperlink>
          </w:p>
          <w:p w14:paraId="3CD0E93A" w14:textId="7EFB5522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5903D8C" w14:textId="1BB4B7C9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</w:tcPr>
          <w:p w14:paraId="7B75A9EC" w14:textId="77777777" w:rsidR="00442518" w:rsidRDefault="00442518" w:rsidP="00442518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95F7C7" w14:textId="31AAAB2D" w:rsidR="00442518" w:rsidRPr="00190763" w:rsidRDefault="00442518" w:rsidP="00442518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</w:tbl>
    <w:p w14:paraId="1CB78017" w14:textId="77777777" w:rsidR="006F0D16" w:rsidRPr="00395C70" w:rsidRDefault="006F0D16" w:rsidP="00302C66"/>
    <w:sectPr w:rsidR="006F0D16" w:rsidRPr="00395C70" w:rsidSect="00DE6F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843" w:right="678" w:bottom="1560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E8B6" w14:textId="77777777" w:rsidR="0077446B" w:rsidRDefault="0077446B" w:rsidP="00926C91">
      <w:pPr>
        <w:spacing w:after="0" w:line="240" w:lineRule="auto"/>
      </w:pPr>
      <w:r>
        <w:separator/>
      </w:r>
    </w:p>
  </w:endnote>
  <w:endnote w:type="continuationSeparator" w:id="0">
    <w:p w14:paraId="2E169233" w14:textId="77777777" w:rsidR="0077446B" w:rsidRDefault="0077446B" w:rsidP="0092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1B62" w14:textId="77777777" w:rsidR="00302C66" w:rsidRDefault="00302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4580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2823819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7429AB8" w14:textId="6CD3B6B8" w:rsidR="00F61691" w:rsidRDefault="00F61691" w:rsidP="00CC3139">
            <w:pPr>
              <w:pStyle w:val="Footer"/>
              <w:jc w:val="center"/>
            </w:pPr>
          </w:p>
          <w:p w14:paraId="213632C7" w14:textId="77777777" w:rsidR="00CC3139" w:rsidRDefault="00CC3139" w:rsidP="00CC3139">
            <w:pPr>
              <w:pStyle w:val="Footer"/>
              <w:jc w:val="center"/>
              <w:rPr>
                <w:sz w:val="16"/>
                <w:szCs w:val="16"/>
              </w:rPr>
            </w:pPr>
            <w:r w:rsidRPr="009D1F9E">
              <w:rPr>
                <w:sz w:val="16"/>
                <w:szCs w:val="16"/>
              </w:rPr>
              <w:t xml:space="preserve">Hardcopies of this document are considered uncontrolled. Refer to the </w:t>
            </w:r>
            <w:hyperlink r:id="rId1" w:history="1">
              <w:r w:rsidRPr="006053FB">
                <w:rPr>
                  <w:rStyle w:val="Hyperlink"/>
                  <w:sz w:val="16"/>
                  <w:szCs w:val="16"/>
                </w:rPr>
                <w:t>Technical Services Webpage</w:t>
              </w:r>
            </w:hyperlink>
            <w:r w:rsidRPr="009D1F9E">
              <w:rPr>
                <w:sz w:val="16"/>
                <w:szCs w:val="16"/>
              </w:rPr>
              <w:t xml:space="preserve"> for the latest version</w:t>
            </w:r>
          </w:p>
          <w:p w14:paraId="3746BD08" w14:textId="77777777" w:rsidR="00F61691" w:rsidRDefault="00F61691" w:rsidP="00CC3139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3227"/>
              <w:gridCol w:w="710"/>
              <w:gridCol w:w="1887"/>
            </w:tblGrid>
            <w:tr w:rsidR="00CC3139" w14:paraId="673C1DD2" w14:textId="77777777" w:rsidTr="001A19B8">
              <w:trPr>
                <w:trHeight w:val="317"/>
                <w:jc w:val="center"/>
              </w:trPr>
              <w:tc>
                <w:tcPr>
                  <w:tcW w:w="1968" w:type="dxa"/>
                  <w:vAlign w:val="center"/>
                </w:tcPr>
                <w:p w14:paraId="2FCEB359" w14:textId="05FFDE8F" w:rsidR="00CC3139" w:rsidRDefault="00CC3139" w:rsidP="00CC3139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Faculty of Science</w:t>
                  </w:r>
                  <w:r w:rsidR="00D853AE">
                    <w:rPr>
                      <w:sz w:val="16"/>
                      <w:szCs w:val="16"/>
                    </w:rPr>
                    <w:t xml:space="preserve"> &amp; Health</w:t>
                  </w:r>
                </w:p>
              </w:tc>
              <w:tc>
                <w:tcPr>
                  <w:tcW w:w="3227" w:type="dxa"/>
                  <w:vAlign w:val="center"/>
                </w:tcPr>
                <w:p w14:paraId="27C33633" w14:textId="0734B3AF" w:rsidR="00CC3139" w:rsidRDefault="005157FD" w:rsidP="0053735A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Research Laboratory</w:t>
                  </w:r>
                  <w:r w:rsidR="0053735A">
                    <w:rPr>
                      <w:sz w:val="16"/>
                      <w:szCs w:val="16"/>
                    </w:rPr>
                    <w:t xml:space="preserve"> risk management controls</w:t>
                  </w:r>
                </w:p>
              </w:tc>
              <w:tc>
                <w:tcPr>
                  <w:tcW w:w="710" w:type="dxa"/>
                  <w:vAlign w:val="center"/>
                </w:tcPr>
                <w:p w14:paraId="07030657" w14:textId="0FB15235" w:rsidR="00CC3139" w:rsidRDefault="0010439D" w:rsidP="0053735A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Version </w:t>
                  </w:r>
                  <w:r w:rsidR="005157F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87" w:type="dxa"/>
                </w:tcPr>
                <w:p w14:paraId="1A16F9D8" w14:textId="18453F33" w:rsidR="00CC3139" w:rsidRDefault="00395C70" w:rsidP="00CC3139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Authorised </w:t>
                  </w:r>
                  <w:r w:rsidR="00302C66">
                    <w:rPr>
                      <w:sz w:val="16"/>
                      <w:szCs w:val="16"/>
                    </w:rPr>
                    <w:t>May 2025</w:t>
                  </w:r>
                </w:p>
                <w:p w14:paraId="7E7B9CD2" w14:textId="63170E99" w:rsidR="00CC3139" w:rsidRDefault="00395C70" w:rsidP="001A19B8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Review </w:t>
                  </w:r>
                  <w:r w:rsidR="00302C66">
                    <w:rPr>
                      <w:sz w:val="16"/>
                      <w:szCs w:val="16"/>
                    </w:rPr>
                    <w:t>May 2028</w:t>
                  </w:r>
                </w:p>
              </w:tc>
            </w:tr>
          </w:tbl>
          <w:p w14:paraId="0850F31C" w14:textId="77777777" w:rsidR="00CC3139" w:rsidRPr="00515658" w:rsidRDefault="00CC3139">
            <w:pPr>
              <w:pStyle w:val="Footer"/>
              <w:jc w:val="center"/>
              <w:rPr>
                <w:sz w:val="16"/>
                <w:szCs w:val="16"/>
              </w:rPr>
            </w:pPr>
            <w:r w:rsidRPr="00515658">
              <w:rPr>
                <w:sz w:val="16"/>
                <w:szCs w:val="16"/>
              </w:rPr>
              <w:t xml:space="preserve">Page </w:t>
            </w:r>
            <w:r w:rsidRPr="00515658">
              <w:rPr>
                <w:b/>
                <w:bCs/>
                <w:sz w:val="16"/>
                <w:szCs w:val="16"/>
              </w:rPr>
              <w:fldChar w:fldCharType="begin"/>
            </w:r>
            <w:r w:rsidRPr="0051565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15658">
              <w:rPr>
                <w:b/>
                <w:bCs/>
                <w:sz w:val="16"/>
                <w:szCs w:val="16"/>
              </w:rPr>
              <w:fldChar w:fldCharType="separate"/>
            </w:r>
            <w:r w:rsidR="009476CB">
              <w:rPr>
                <w:b/>
                <w:bCs/>
                <w:noProof/>
                <w:sz w:val="16"/>
                <w:szCs w:val="16"/>
              </w:rPr>
              <w:t>1</w:t>
            </w:r>
            <w:r w:rsidRPr="00515658">
              <w:rPr>
                <w:b/>
                <w:bCs/>
                <w:sz w:val="16"/>
                <w:szCs w:val="16"/>
              </w:rPr>
              <w:fldChar w:fldCharType="end"/>
            </w:r>
            <w:r w:rsidRPr="00515658">
              <w:rPr>
                <w:sz w:val="16"/>
                <w:szCs w:val="16"/>
              </w:rPr>
              <w:t xml:space="preserve"> of </w:t>
            </w:r>
            <w:r w:rsidRPr="00515658">
              <w:rPr>
                <w:b/>
                <w:bCs/>
                <w:sz w:val="16"/>
                <w:szCs w:val="16"/>
              </w:rPr>
              <w:fldChar w:fldCharType="begin"/>
            </w:r>
            <w:r w:rsidRPr="0051565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15658">
              <w:rPr>
                <w:b/>
                <w:bCs/>
                <w:sz w:val="16"/>
                <w:szCs w:val="16"/>
              </w:rPr>
              <w:fldChar w:fldCharType="separate"/>
            </w:r>
            <w:r w:rsidR="009476CB">
              <w:rPr>
                <w:b/>
                <w:bCs/>
                <w:noProof/>
                <w:sz w:val="16"/>
                <w:szCs w:val="16"/>
              </w:rPr>
              <w:t>4</w:t>
            </w:r>
            <w:r w:rsidRPr="0051565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8B2947" w14:textId="77777777" w:rsidR="009D1F9E" w:rsidRPr="009D1F9E" w:rsidRDefault="009D1F9E" w:rsidP="00CC3139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7266" w14:textId="77777777" w:rsidR="00302C66" w:rsidRDefault="00302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98FD" w14:textId="77777777" w:rsidR="0077446B" w:rsidRDefault="0077446B" w:rsidP="00926C91">
      <w:pPr>
        <w:spacing w:after="0" w:line="240" w:lineRule="auto"/>
      </w:pPr>
      <w:r>
        <w:separator/>
      </w:r>
    </w:p>
  </w:footnote>
  <w:footnote w:type="continuationSeparator" w:id="0">
    <w:p w14:paraId="0B3CEDBE" w14:textId="77777777" w:rsidR="0077446B" w:rsidRDefault="0077446B" w:rsidP="0092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F1B6" w14:textId="77777777" w:rsidR="00302C66" w:rsidRDefault="00302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70F0" w14:textId="745134A6" w:rsidR="00395C70" w:rsidRDefault="009B7BA2" w:rsidP="00395C70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0FB033F" wp14:editId="67657920">
              <wp:simplePos x="0" y="0"/>
              <wp:positionH relativeFrom="margin">
                <wp:posOffset>240129</wp:posOffset>
              </wp:positionH>
              <wp:positionV relativeFrom="paragraph">
                <wp:posOffset>-200198</wp:posOffset>
              </wp:positionV>
              <wp:extent cx="9506016" cy="9144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06016" cy="914400"/>
                      </a:xfrm>
                      <a:prstGeom prst="rect">
                        <a:avLst/>
                      </a:prstGeom>
                      <a:solidFill>
                        <a:srgbClr val="F057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AAB939" w14:textId="77777777" w:rsidR="00395C70" w:rsidRDefault="00395C70" w:rsidP="00395C7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18.9pt;margin-top:-15.75pt;width:748.5pt;height:1in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f0572a" stroked="f" strokeweight="1pt" w14:anchorId="00FB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">
              <v:textbox>
                <w:txbxContent>
                  <w:p w:rsidR="00395C70" w:rsidP="00395C70" w:rsidRDefault="00395C70" w14:paraId="30AAB939" w14:textId="77777777">
                    <w:pPr>
                      <w:pStyle w:val="NoSpacing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10A75AFE" wp14:editId="741F5165">
          <wp:simplePos x="0" y="0"/>
          <wp:positionH relativeFrom="column">
            <wp:posOffset>361760</wp:posOffset>
          </wp:positionH>
          <wp:positionV relativeFrom="paragraph">
            <wp:posOffset>-112395</wp:posOffset>
          </wp:positionV>
          <wp:extent cx="1828800" cy="5238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6ACFBB1" wp14:editId="691BE58E">
              <wp:simplePos x="0" y="0"/>
              <wp:positionH relativeFrom="margin">
                <wp:posOffset>3077845</wp:posOffset>
              </wp:positionH>
              <wp:positionV relativeFrom="paragraph">
                <wp:posOffset>-236220</wp:posOffset>
              </wp:positionV>
              <wp:extent cx="6839585" cy="91440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32D28" w14:textId="792DCB0D" w:rsidR="00395C70" w:rsidRDefault="00395C70" w:rsidP="00395C7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Faculty of Science</w:t>
                          </w:r>
                          <w:r w:rsidR="00EA4AE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&amp; Health</w:t>
                          </w:r>
                        </w:p>
                        <w:p w14:paraId="5498435A" w14:textId="3E8178D4" w:rsidR="00395C70" w:rsidRDefault="00A97BC2" w:rsidP="00A97BC2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Research </w:t>
                          </w:r>
                          <w:r w:rsidR="00C741B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Laboratory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Risk Management Controls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6ACFBB1">
              <v:stroke joinstyle="miter"/>
              <v:path gradientshapeok="t" o:connecttype="rect"/>
            </v:shapetype>
            <v:shape id="Text Box 6" style="position:absolute;margin-left:242.35pt;margin-top:-18.6pt;width:538.55pt;height:1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">
              <v:textbox>
                <w:txbxContent>
                  <w:p w:rsidR="00395C70" w:rsidP="00395C70" w:rsidRDefault="00395C70" w14:paraId="63732D28" w14:textId="792DCB0D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Faculty of Science</w:t>
                    </w:r>
                    <w:r w:rsidR="00EA4AEB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&amp; Health</w:t>
                    </w:r>
                  </w:p>
                  <w:p w:rsidR="00395C70" w:rsidP="00A97BC2" w:rsidRDefault="00A97BC2" w14:paraId="5498435A" w14:textId="3E8178D4">
                    <w:pPr>
                      <w:pStyle w:val="NoSpacing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Research </w:t>
                    </w:r>
                    <w:r w:rsidR="00C741B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Laboratory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 Risk Management Controls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AEA6693" w14:textId="77777777" w:rsidR="0032421F" w:rsidRDefault="0032421F" w:rsidP="0032421F">
    <w:pPr>
      <w:pStyle w:val="Header"/>
    </w:pPr>
  </w:p>
  <w:p w14:paraId="0D6E08DF" w14:textId="5EBE9033" w:rsidR="00926C91" w:rsidRPr="008A7057" w:rsidRDefault="00926C91" w:rsidP="008A7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7E9E" w14:textId="77777777" w:rsidR="00302C66" w:rsidRDefault="00302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B68"/>
    <w:multiLevelType w:val="hybridMultilevel"/>
    <w:tmpl w:val="44168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1D8E"/>
    <w:multiLevelType w:val="hybridMultilevel"/>
    <w:tmpl w:val="D8AA8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A1306"/>
    <w:multiLevelType w:val="hybridMultilevel"/>
    <w:tmpl w:val="EB640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18137">
    <w:abstractNumId w:val="2"/>
  </w:num>
  <w:num w:numId="2" w16cid:durableId="888220914">
    <w:abstractNumId w:val="0"/>
  </w:num>
  <w:num w:numId="3" w16cid:durableId="112584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91"/>
    <w:rsid w:val="00037BDD"/>
    <w:rsid w:val="0005099B"/>
    <w:rsid w:val="000A5312"/>
    <w:rsid w:val="000C5421"/>
    <w:rsid w:val="000C60BA"/>
    <w:rsid w:val="000E53EE"/>
    <w:rsid w:val="0010439D"/>
    <w:rsid w:val="001248E4"/>
    <w:rsid w:val="00182E5C"/>
    <w:rsid w:val="00185EE2"/>
    <w:rsid w:val="00194DB2"/>
    <w:rsid w:val="001A19B8"/>
    <w:rsid w:val="001B64A7"/>
    <w:rsid w:val="001C1D36"/>
    <w:rsid w:val="001C77DD"/>
    <w:rsid w:val="001E00DB"/>
    <w:rsid w:val="00203EA9"/>
    <w:rsid w:val="00216045"/>
    <w:rsid w:val="00220A28"/>
    <w:rsid w:val="00253189"/>
    <w:rsid w:val="00277501"/>
    <w:rsid w:val="00281E15"/>
    <w:rsid w:val="002859D8"/>
    <w:rsid w:val="002A62BA"/>
    <w:rsid w:val="002B7451"/>
    <w:rsid w:val="002C6CEB"/>
    <w:rsid w:val="002D3648"/>
    <w:rsid w:val="00302C66"/>
    <w:rsid w:val="00310D2B"/>
    <w:rsid w:val="00310F42"/>
    <w:rsid w:val="00322548"/>
    <w:rsid w:val="0032421F"/>
    <w:rsid w:val="00393F0A"/>
    <w:rsid w:val="00395C70"/>
    <w:rsid w:val="003E1A59"/>
    <w:rsid w:val="003E7790"/>
    <w:rsid w:val="00406E5D"/>
    <w:rsid w:val="00417E36"/>
    <w:rsid w:val="00442518"/>
    <w:rsid w:val="00453FD4"/>
    <w:rsid w:val="004747AE"/>
    <w:rsid w:val="004D222E"/>
    <w:rsid w:val="004F1051"/>
    <w:rsid w:val="00515658"/>
    <w:rsid w:val="005157FD"/>
    <w:rsid w:val="00520D40"/>
    <w:rsid w:val="0053108F"/>
    <w:rsid w:val="0053735A"/>
    <w:rsid w:val="00583D74"/>
    <w:rsid w:val="00587666"/>
    <w:rsid w:val="005A46D1"/>
    <w:rsid w:val="005B7F74"/>
    <w:rsid w:val="006011D5"/>
    <w:rsid w:val="006053FB"/>
    <w:rsid w:val="00637371"/>
    <w:rsid w:val="00654734"/>
    <w:rsid w:val="006F0D16"/>
    <w:rsid w:val="006F50F2"/>
    <w:rsid w:val="00704265"/>
    <w:rsid w:val="00707C9B"/>
    <w:rsid w:val="007361AC"/>
    <w:rsid w:val="0075309B"/>
    <w:rsid w:val="00761A60"/>
    <w:rsid w:val="0077446B"/>
    <w:rsid w:val="007A4506"/>
    <w:rsid w:val="007B2BA8"/>
    <w:rsid w:val="00847A4D"/>
    <w:rsid w:val="00855059"/>
    <w:rsid w:val="00857EC5"/>
    <w:rsid w:val="0089006E"/>
    <w:rsid w:val="008A7057"/>
    <w:rsid w:val="008C7C99"/>
    <w:rsid w:val="008D1956"/>
    <w:rsid w:val="008F3E24"/>
    <w:rsid w:val="00911C81"/>
    <w:rsid w:val="00926C91"/>
    <w:rsid w:val="00935C5C"/>
    <w:rsid w:val="00940BDC"/>
    <w:rsid w:val="009420F8"/>
    <w:rsid w:val="00945F7B"/>
    <w:rsid w:val="009476CB"/>
    <w:rsid w:val="00985B5E"/>
    <w:rsid w:val="00996BF4"/>
    <w:rsid w:val="009A3C80"/>
    <w:rsid w:val="009A5D14"/>
    <w:rsid w:val="009B16DF"/>
    <w:rsid w:val="009B1E3F"/>
    <w:rsid w:val="009B7BA2"/>
    <w:rsid w:val="009D1F9E"/>
    <w:rsid w:val="00A47090"/>
    <w:rsid w:val="00A65ED0"/>
    <w:rsid w:val="00A753CF"/>
    <w:rsid w:val="00A97BC2"/>
    <w:rsid w:val="00AA25EC"/>
    <w:rsid w:val="00AC5E60"/>
    <w:rsid w:val="00B228E0"/>
    <w:rsid w:val="00B705AA"/>
    <w:rsid w:val="00B83894"/>
    <w:rsid w:val="00C2145E"/>
    <w:rsid w:val="00C6187E"/>
    <w:rsid w:val="00C741B4"/>
    <w:rsid w:val="00CC3139"/>
    <w:rsid w:val="00D1241A"/>
    <w:rsid w:val="00D16EFA"/>
    <w:rsid w:val="00D853AE"/>
    <w:rsid w:val="00DC5344"/>
    <w:rsid w:val="00DE6F0E"/>
    <w:rsid w:val="00DF366D"/>
    <w:rsid w:val="00E130CA"/>
    <w:rsid w:val="00E64E11"/>
    <w:rsid w:val="00EA17A0"/>
    <w:rsid w:val="00EA4AEB"/>
    <w:rsid w:val="00EE63B3"/>
    <w:rsid w:val="00F4674F"/>
    <w:rsid w:val="00F61691"/>
    <w:rsid w:val="00F92147"/>
    <w:rsid w:val="00F9650C"/>
    <w:rsid w:val="00FA24E9"/>
    <w:rsid w:val="00FA719B"/>
    <w:rsid w:val="16DCA298"/>
    <w:rsid w:val="2A736E88"/>
    <w:rsid w:val="2E0B604B"/>
    <w:rsid w:val="4BFFF617"/>
    <w:rsid w:val="520807CB"/>
    <w:rsid w:val="6F92FB5F"/>
    <w:rsid w:val="743ADD61"/>
    <w:rsid w:val="777AA4B9"/>
    <w:rsid w:val="7E3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87FCB"/>
  <w15:chartTrackingRefBased/>
  <w15:docId w15:val="{3BE4785F-E4DD-43C4-A8CE-982D528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91"/>
  </w:style>
  <w:style w:type="paragraph" w:styleId="Footer">
    <w:name w:val="footer"/>
    <w:basedOn w:val="Normal"/>
    <w:link w:val="Foot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91"/>
  </w:style>
  <w:style w:type="paragraph" w:styleId="NoSpacing">
    <w:name w:val="No Spacing"/>
    <w:uiPriority w:val="1"/>
    <w:qFormat/>
    <w:rsid w:val="000E53EE"/>
    <w:pPr>
      <w:spacing w:after="0" w:line="240" w:lineRule="auto"/>
    </w:pPr>
  </w:style>
  <w:style w:type="table" w:styleId="TableGrid">
    <w:name w:val="Table Grid"/>
    <w:basedOn w:val="TableNormal"/>
    <w:uiPriority w:val="5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053FB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053FB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3FB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053FB"/>
    <w:rPr>
      <w:i/>
      <w:iCs/>
    </w:rPr>
  </w:style>
  <w:style w:type="table" w:styleId="MediumShading2-Accent5">
    <w:name w:val="Medium Shading 2 Accent 5"/>
    <w:basedOn w:val="TableNormal"/>
    <w:uiPriority w:val="64"/>
    <w:rsid w:val="006053F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3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6EF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D1956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373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35A"/>
    <w:pPr>
      <w:spacing w:after="200" w:line="276" w:lineRule="auto"/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.edu.au/current-students/studying/subject-enrolment/types-of-subjects/mandatory-training-modul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cience-health.csu.edu.au/resources-services/technical-services/policies-procedures-and-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lineTrainingModule@csu.edu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.csu.edu.au/technical/-forms-and-templat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E03A-C975-4F86-B584-85374D93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898</Words>
  <Characters>5120</Characters>
  <Application>Microsoft Office Word</Application>
  <DocSecurity>0</DocSecurity>
  <Lines>42</Lines>
  <Paragraphs>12</Paragraphs>
  <ScaleCrop>false</ScaleCrop>
  <Company>Charles Sturt University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Craig</dc:creator>
  <cp:keywords/>
  <dc:description/>
  <cp:lastModifiedBy>Newman, Jodi</cp:lastModifiedBy>
  <cp:revision>21</cp:revision>
  <cp:lastPrinted>2019-03-25T21:35:00Z</cp:lastPrinted>
  <dcterms:created xsi:type="dcterms:W3CDTF">2025-05-08T02:03:00Z</dcterms:created>
  <dcterms:modified xsi:type="dcterms:W3CDTF">2025-06-25T01:37:00Z</dcterms:modified>
</cp:coreProperties>
</file>