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B5861" w:rsidR="003563E0" w:rsidP="009B5861" w:rsidRDefault="009B5861" w14:paraId="20E74FCF" w14:textId="203D7B85">
      <w:pPr>
        <w:spacing w:before="60" w:after="60" w:line="240" w:lineRule="auto"/>
        <w:rPr>
          <w:rFonts w:ascii="Arial" w:hAnsi="Arial" w:cs="Arial"/>
          <w:b/>
          <w:bCs/>
          <w:color w:val="222222" w:themeColor="text1"/>
          <w:sz w:val="22"/>
          <w:szCs w:val="22"/>
        </w:rPr>
      </w:pPr>
      <w:r w:rsidRPr="009B5861">
        <w:rPr>
          <w:rFonts w:ascii="Arial" w:hAnsi="Arial" w:cs="Arial"/>
          <w:b/>
          <w:bCs/>
          <w:noProof/>
          <w:color w:val="222222" w:themeColor="text1"/>
          <w:sz w:val="22"/>
          <w:szCs w:val="22"/>
          <w14:ligatures w14:val="standardContextual"/>
        </w:rPr>
        <mc:AlternateContent>
          <mc:Choice Requires="wps">
            <w:drawing>
              <wp:anchor distT="0" distB="0" distL="114300" distR="114300" simplePos="0" relativeHeight="251660288" behindDoc="0" locked="0" layoutInCell="1" allowOverlap="1" wp14:anchorId="19FC0B0A" wp14:editId="574E9BA7">
                <wp:simplePos x="0" y="0"/>
                <wp:positionH relativeFrom="column">
                  <wp:posOffset>2540</wp:posOffset>
                </wp:positionH>
                <wp:positionV relativeFrom="paragraph">
                  <wp:posOffset>-327025</wp:posOffset>
                </wp:positionV>
                <wp:extent cx="5816600" cy="1447800"/>
                <wp:effectExtent l="0" t="0" r="0" b="0"/>
                <wp:wrapNone/>
                <wp:docPr id="745284636" name="Text Box 3"/>
                <wp:cNvGraphicFramePr/>
                <a:graphic xmlns:a="http://schemas.openxmlformats.org/drawingml/2006/main">
                  <a:graphicData uri="http://schemas.microsoft.com/office/word/2010/wordprocessingShape">
                    <wps:wsp>
                      <wps:cNvSpPr txBox="1"/>
                      <wps:spPr>
                        <a:xfrm>
                          <a:off x="0" y="0"/>
                          <a:ext cx="5816600" cy="1447800"/>
                        </a:xfrm>
                        <a:prstGeom prst="rect">
                          <a:avLst/>
                        </a:prstGeom>
                        <a:noFill/>
                        <a:ln w="6350">
                          <a:noFill/>
                        </a:ln>
                      </wps:spPr>
                      <wps:txbx>
                        <w:txbxContent>
                          <w:p w:rsidRPr="00BB09EC" w:rsidR="009B5861" w:rsidP="009B5861" w:rsidRDefault="009B5861" w14:paraId="78F44C95" w14:textId="2F071584">
                            <w:pPr>
                              <w:rPr>
                                <w:rFonts w:ascii="Arial" w:hAnsi="Arial" w:cs="Arial"/>
                                <w:b/>
                                <w:bCs/>
                                <w:color w:val="567DC3" w:themeColor="accent2"/>
                                <w:sz w:val="80"/>
                                <w:szCs w:val="80"/>
                              </w:rPr>
                            </w:pPr>
                            <w:r w:rsidRPr="00BB09EC">
                              <w:rPr>
                                <w:rFonts w:ascii="Arial" w:hAnsi="Arial" w:cs="Arial"/>
                                <w:b/>
                                <w:bCs/>
                                <w:color w:val="567DC3" w:themeColor="accent2"/>
                                <w:sz w:val="80"/>
                                <w:szCs w:val="80"/>
                              </w:rPr>
                              <w:t xml:space="preserve">Section </w:t>
                            </w:r>
                            <w:r>
                              <w:rPr>
                                <w:rFonts w:ascii="Arial" w:hAnsi="Arial" w:cs="Arial"/>
                                <w:b/>
                                <w:bCs/>
                                <w:color w:val="567DC3" w:themeColor="accent2"/>
                                <w:sz w:val="80"/>
                                <w:szCs w:val="80"/>
                              </w:rPr>
                              <w:t>Six</w:t>
                            </w:r>
                          </w:p>
                          <w:p w:rsidRPr="009B5861" w:rsidR="009B5861" w:rsidP="009B5861" w:rsidRDefault="009B5861" w14:paraId="2EC41BD5" w14:textId="77777777">
                            <w:pPr>
                              <w:rPr>
                                <w:rFonts w:ascii="Arial" w:hAnsi="Arial" w:cs="Arial"/>
                                <w:color w:val="FFFFFF" w:themeColor="background1"/>
                                <w:sz w:val="36"/>
                                <w:szCs w:val="36"/>
                              </w:rPr>
                            </w:pPr>
                            <w:r w:rsidRPr="009B5861">
                              <w:rPr>
                                <w:rFonts w:ascii="Arial" w:hAnsi="Arial" w:cs="Arial"/>
                                <w:color w:val="FFFFFF" w:themeColor="background1"/>
                                <w:sz w:val="36"/>
                                <w:szCs w:val="36"/>
                              </w:rPr>
                              <w:t>What can we (consumers) do?</w:t>
                            </w:r>
                          </w:p>
                          <w:p w:rsidRPr="00BB09EC" w:rsidR="009B5861" w:rsidP="009B5861" w:rsidRDefault="009B5861" w14:paraId="4F2AEA30" w14:textId="0303403D">
                            <w:pPr>
                              <w:rPr>
                                <w:rFonts w:ascii="Arial" w:hAnsi="Arial" w:cs="Arial"/>
                                <w:color w:val="FFFFFF" w:themeColor="background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9FC0B0A">
                <v:stroke joinstyle="miter"/>
                <v:path gradientshapeok="t" o:connecttype="rect"/>
              </v:shapetype>
              <v:shape id="Text Box 3" style="position:absolute;margin-left:.2pt;margin-top:-25.75pt;width:458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HkFgIAAC0EAAAOAAAAZHJzL2Uyb0RvYy54bWysU02P2jAQvVfqf7B8L0kos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">
                <v:textbox>
                  <w:txbxContent>
                    <w:p w:rsidRPr="00BB09EC" w:rsidR="009B5861" w:rsidP="009B5861" w:rsidRDefault="009B5861" w14:paraId="78F44C95" w14:textId="2F071584">
                      <w:pPr>
                        <w:rPr>
                          <w:rFonts w:ascii="Arial" w:hAnsi="Arial" w:cs="Arial"/>
                          <w:b/>
                          <w:bCs/>
                          <w:color w:val="567DC3" w:themeColor="accent2"/>
                          <w:sz w:val="80"/>
                          <w:szCs w:val="80"/>
                        </w:rPr>
                      </w:pPr>
                      <w:r w:rsidRPr="00BB09EC">
                        <w:rPr>
                          <w:rFonts w:ascii="Arial" w:hAnsi="Arial" w:cs="Arial"/>
                          <w:b/>
                          <w:bCs/>
                          <w:color w:val="567DC3" w:themeColor="accent2"/>
                          <w:sz w:val="80"/>
                          <w:szCs w:val="80"/>
                        </w:rPr>
                        <w:t xml:space="preserve">Section </w:t>
                      </w:r>
                      <w:r>
                        <w:rPr>
                          <w:rFonts w:ascii="Arial" w:hAnsi="Arial" w:cs="Arial"/>
                          <w:b/>
                          <w:bCs/>
                          <w:color w:val="567DC3" w:themeColor="accent2"/>
                          <w:sz w:val="80"/>
                          <w:szCs w:val="80"/>
                        </w:rPr>
                        <w:t>Six</w:t>
                      </w:r>
                    </w:p>
                    <w:p w:rsidRPr="009B5861" w:rsidR="009B5861" w:rsidP="009B5861" w:rsidRDefault="009B5861" w14:paraId="2EC41BD5" w14:textId="77777777">
                      <w:pPr>
                        <w:rPr>
                          <w:rFonts w:ascii="Arial" w:hAnsi="Arial" w:cs="Arial"/>
                          <w:color w:val="FFFFFF" w:themeColor="background1"/>
                          <w:sz w:val="36"/>
                          <w:szCs w:val="36"/>
                        </w:rPr>
                      </w:pPr>
                      <w:r w:rsidRPr="009B5861">
                        <w:rPr>
                          <w:rFonts w:ascii="Arial" w:hAnsi="Arial" w:cs="Arial"/>
                          <w:color w:val="FFFFFF" w:themeColor="background1"/>
                          <w:sz w:val="36"/>
                          <w:szCs w:val="36"/>
                        </w:rPr>
                        <w:t>What can we (consumers) do?</w:t>
                      </w:r>
                    </w:p>
                    <w:p w:rsidRPr="00BB09EC" w:rsidR="009B5861" w:rsidP="009B5861" w:rsidRDefault="009B5861" w14:paraId="4F2AEA30" w14:textId="0303403D">
                      <w:pPr>
                        <w:rPr>
                          <w:rFonts w:ascii="Arial" w:hAnsi="Arial" w:cs="Arial"/>
                          <w:color w:val="FFFFFF" w:themeColor="background1"/>
                          <w:sz w:val="36"/>
                          <w:szCs w:val="36"/>
                        </w:rPr>
                      </w:pPr>
                    </w:p>
                  </w:txbxContent>
                </v:textbox>
              </v:shape>
            </w:pict>
          </mc:Fallback>
        </mc:AlternateContent>
      </w:r>
      <w:r w:rsidRPr="009B5861">
        <w:rPr>
          <w:rFonts w:ascii="Arial" w:hAnsi="Arial" w:cs="Arial"/>
          <w:b/>
          <w:bCs/>
          <w:noProof/>
          <w:color w:val="222222" w:themeColor="text1"/>
          <w:sz w:val="22"/>
          <w:szCs w:val="22"/>
          <w14:ligatures w14:val="standardContextual"/>
        </w:rPr>
        <mc:AlternateContent>
          <mc:Choice Requires="wps">
            <w:drawing>
              <wp:anchor distT="0" distB="0" distL="114300" distR="114300" simplePos="0" relativeHeight="251659264" behindDoc="0" locked="0" layoutInCell="1" allowOverlap="1" wp14:anchorId="57D9F573" wp14:editId="74E9436F">
                <wp:simplePos x="0" y="0"/>
                <wp:positionH relativeFrom="column">
                  <wp:posOffset>-949960</wp:posOffset>
                </wp:positionH>
                <wp:positionV relativeFrom="paragraph">
                  <wp:posOffset>-898525</wp:posOffset>
                </wp:positionV>
                <wp:extent cx="7719060" cy="2298700"/>
                <wp:effectExtent l="0" t="0" r="2540" b="0"/>
                <wp:wrapNone/>
                <wp:docPr id="1155471401" name="Rectangle 2"/>
                <wp:cNvGraphicFramePr/>
                <a:graphic xmlns:a="http://schemas.openxmlformats.org/drawingml/2006/main">
                  <a:graphicData uri="http://schemas.microsoft.com/office/word/2010/wordprocessingShape">
                    <wps:wsp>
                      <wps:cNvSpPr/>
                      <wps:spPr>
                        <a:xfrm>
                          <a:off x="0" y="0"/>
                          <a:ext cx="7719060" cy="2298700"/>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id="Rectangle 2" style="position:absolute;margin-left:-74.8pt;margin-top:-70.75pt;width:607.8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22844 [3208]" stroked="f" strokeweight="1pt" w14:anchorId="62E28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"/>
            </w:pict>
          </mc:Fallback>
        </mc:AlternateContent>
      </w:r>
    </w:p>
    <w:p w:rsidRPr="009B5861" w:rsidR="009B5861" w:rsidP="009B5861" w:rsidRDefault="009B5861" w14:paraId="0F44A0A5" w14:textId="044712A1">
      <w:pPr>
        <w:spacing w:before="60" w:after="60" w:line="240" w:lineRule="auto"/>
        <w:rPr>
          <w:rFonts w:ascii="Arial" w:hAnsi="Arial" w:cs="Arial"/>
          <w:b/>
          <w:bCs/>
          <w:color w:val="222222" w:themeColor="text1"/>
          <w:sz w:val="22"/>
          <w:szCs w:val="22"/>
        </w:rPr>
      </w:pPr>
    </w:p>
    <w:p w:rsidRPr="009B5861" w:rsidR="009B5861" w:rsidP="009B5861" w:rsidRDefault="009B5861" w14:paraId="2DAB92B1" w14:textId="03E422AD">
      <w:pPr>
        <w:spacing w:before="60" w:after="60" w:line="240" w:lineRule="auto"/>
        <w:rPr>
          <w:rFonts w:ascii="Arial" w:hAnsi="Arial" w:cs="Arial"/>
          <w:b/>
          <w:bCs/>
          <w:color w:val="222222" w:themeColor="text1"/>
          <w:sz w:val="22"/>
          <w:szCs w:val="22"/>
        </w:rPr>
      </w:pPr>
    </w:p>
    <w:p w:rsidRPr="009B5861" w:rsidR="009B5861" w:rsidP="009B5861" w:rsidRDefault="009B5861" w14:paraId="566D7D0A" w14:textId="77777777">
      <w:pPr>
        <w:spacing w:before="60" w:after="60" w:line="240" w:lineRule="auto"/>
        <w:rPr>
          <w:rFonts w:ascii="Arial" w:hAnsi="Arial" w:cs="Arial"/>
          <w:b/>
          <w:bCs/>
          <w:color w:val="222222" w:themeColor="text1"/>
          <w:sz w:val="22"/>
          <w:szCs w:val="22"/>
        </w:rPr>
      </w:pPr>
    </w:p>
    <w:p w:rsidRPr="009B5861" w:rsidR="009B5861" w:rsidP="009B5861" w:rsidRDefault="009B5861" w14:paraId="08C21FFB" w14:textId="77777777">
      <w:pPr>
        <w:spacing w:before="60" w:after="60" w:line="240" w:lineRule="auto"/>
        <w:rPr>
          <w:rFonts w:ascii="Arial" w:hAnsi="Arial" w:cs="Arial"/>
          <w:b/>
          <w:bCs/>
          <w:color w:val="222222" w:themeColor="text1"/>
          <w:sz w:val="22"/>
          <w:szCs w:val="22"/>
        </w:rPr>
      </w:pPr>
    </w:p>
    <w:p w:rsidRPr="009B5861" w:rsidR="009B5861" w:rsidP="009B5861" w:rsidRDefault="009B5861" w14:paraId="46FF278A" w14:textId="77777777">
      <w:pPr>
        <w:spacing w:before="60" w:after="60" w:line="240" w:lineRule="auto"/>
        <w:rPr>
          <w:rFonts w:ascii="Arial" w:hAnsi="Arial" w:cs="Arial"/>
          <w:b/>
          <w:bCs/>
          <w:color w:val="222222" w:themeColor="text1"/>
          <w:sz w:val="22"/>
          <w:szCs w:val="22"/>
        </w:rPr>
      </w:pPr>
    </w:p>
    <w:p w:rsidRPr="009B5861" w:rsidR="009B5861" w:rsidP="009B5861" w:rsidRDefault="009B5861" w14:paraId="28DB1D00" w14:textId="77777777">
      <w:pPr>
        <w:spacing w:before="60" w:after="60" w:line="240" w:lineRule="auto"/>
        <w:rPr>
          <w:rFonts w:ascii="Arial" w:hAnsi="Arial" w:cs="Arial"/>
          <w:b/>
          <w:bCs/>
          <w:color w:val="222222" w:themeColor="text1"/>
          <w:sz w:val="22"/>
          <w:szCs w:val="22"/>
        </w:rPr>
      </w:pPr>
    </w:p>
    <w:p w:rsidRPr="009B5861" w:rsidR="003563E0" w:rsidP="009B5861" w:rsidRDefault="003563E0" w14:paraId="06003E3A" w14:textId="77777777">
      <w:pPr>
        <w:spacing w:before="60" w:after="60" w:line="240" w:lineRule="auto"/>
        <w:rPr>
          <w:rFonts w:ascii="Arial" w:hAnsi="Arial" w:cs="Arial"/>
          <w:color w:val="222222" w:themeColor="text1"/>
          <w:sz w:val="22"/>
          <w:szCs w:val="22"/>
        </w:rPr>
      </w:pPr>
    </w:p>
    <w:tbl>
      <w:tblPr>
        <w:tblStyle w:val="TableGrid"/>
        <w:tblW w:w="0" w:type="auto"/>
        <w:tblBorders>
          <w:top w:val="single" w:color="567DC3" w:themeColor="accent2" w:sz="4" w:space="0"/>
          <w:left w:val="single" w:color="567DC3" w:themeColor="accent2" w:sz="4" w:space="0"/>
          <w:bottom w:val="single" w:color="567DC3" w:themeColor="accent2" w:sz="4" w:space="0"/>
          <w:right w:val="single" w:color="567DC3" w:themeColor="accent2" w:sz="4" w:space="0"/>
          <w:insideH w:val="single" w:color="567DC3" w:themeColor="accent2" w:sz="4" w:space="0"/>
          <w:insideV w:val="single" w:color="567DC3" w:themeColor="accent2" w:sz="4" w:space="0"/>
        </w:tblBorders>
        <w:shd w:val="clear" w:color="auto" w:fill="567DC3" w:themeFill="accent2"/>
        <w:tblLook w:val="04A0" w:firstRow="1" w:lastRow="0" w:firstColumn="1" w:lastColumn="0" w:noHBand="0" w:noVBand="1"/>
      </w:tblPr>
      <w:tblGrid>
        <w:gridCol w:w="9016"/>
      </w:tblGrid>
      <w:tr w:rsidRPr="001C769A" w:rsidR="009B5861" w:rsidTr="001C769A" w14:paraId="14FDC186" w14:textId="77777777">
        <w:trPr>
          <w:trHeight w:val="1542"/>
        </w:trPr>
        <w:tc>
          <w:tcPr>
            <w:tcW w:w="9242" w:type="dxa"/>
            <w:shd w:val="clear" w:color="auto" w:fill="567DC3" w:themeFill="accent2"/>
          </w:tcPr>
          <w:p w:rsidRPr="001C769A" w:rsidR="003563E0" w:rsidP="009B5861" w:rsidRDefault="003563E0" w14:paraId="525FEA3F" w14:textId="77777777">
            <w:pPr>
              <w:spacing w:before="60" w:after="60" w:line="240" w:lineRule="auto"/>
              <w:rPr>
                <w:rFonts w:ascii="Arial" w:hAnsi="Arial" w:cs="Arial"/>
                <w:b/>
                <w:bCs/>
                <w:color w:val="FFFFFF" w:themeColor="background1"/>
              </w:rPr>
            </w:pPr>
            <w:r w:rsidRPr="001C769A">
              <w:rPr>
                <w:rFonts w:ascii="Arial" w:hAnsi="Arial" w:cs="Arial"/>
                <w:b/>
                <w:bCs/>
                <w:color w:val="FFFFFF" w:themeColor="background1"/>
              </w:rPr>
              <w:t>Learning aims:</w:t>
            </w:r>
          </w:p>
          <w:p w:rsidRPr="001C769A" w:rsidR="003563E0" w:rsidP="009B5861" w:rsidRDefault="003563E0" w14:paraId="44AA4F0C" w14:textId="77777777">
            <w:pPr>
              <w:pStyle w:val="ListParagraph"/>
              <w:numPr>
                <w:ilvl w:val="0"/>
                <w:numId w:val="11"/>
              </w:numPr>
              <w:spacing w:before="60" w:after="60" w:line="240" w:lineRule="auto"/>
              <w:ind w:left="589" w:hanging="283"/>
              <w:rPr>
                <w:rFonts w:ascii="Arial" w:hAnsi="Arial" w:cs="Arial"/>
                <w:color w:val="FFFFFF" w:themeColor="background1"/>
              </w:rPr>
            </w:pPr>
            <w:r w:rsidRPr="001C769A">
              <w:rPr>
                <w:rFonts w:ascii="Arial" w:hAnsi="Arial" w:cs="Arial"/>
                <w:color w:val="FFFFFF" w:themeColor="background1"/>
              </w:rPr>
              <w:t>This section is designed to help students understand the role of consumers and others in the value chain to support farmers who are responding to the threats of soil degradation</w:t>
            </w:r>
          </w:p>
          <w:p w:rsidRPr="001C769A" w:rsidR="003563E0" w:rsidP="009B5861" w:rsidRDefault="003563E0" w14:paraId="357CEF86" w14:textId="07C59080">
            <w:pPr>
              <w:pStyle w:val="ListParagraph"/>
              <w:numPr>
                <w:ilvl w:val="0"/>
                <w:numId w:val="11"/>
              </w:numPr>
              <w:spacing w:before="60" w:after="60" w:line="240" w:lineRule="auto"/>
              <w:ind w:left="589" w:hanging="283"/>
              <w:rPr>
                <w:rFonts w:ascii="Arial" w:hAnsi="Arial" w:cs="Arial"/>
                <w:color w:val="FFFFFF" w:themeColor="background1"/>
              </w:rPr>
            </w:pPr>
            <w:r w:rsidRPr="001C769A">
              <w:rPr>
                <w:rFonts w:ascii="Arial" w:hAnsi="Arial" w:cs="Arial"/>
                <w:color w:val="FFFFFF" w:themeColor="background1"/>
              </w:rPr>
              <w:t xml:space="preserve">Students will learn about consumer-driven value chains, and how to </w:t>
            </w:r>
            <w:r w:rsidR="0034652F">
              <w:rPr>
                <w:rFonts w:ascii="Arial" w:hAnsi="Arial" w:cs="Arial"/>
                <w:color w:val="FFFFFF" w:themeColor="background1"/>
              </w:rPr>
              <w:t>shape</w:t>
            </w:r>
            <w:r w:rsidRPr="001C769A">
              <w:rPr>
                <w:rFonts w:ascii="Arial" w:hAnsi="Arial" w:cs="Arial"/>
                <w:color w:val="FFFFFF" w:themeColor="background1"/>
              </w:rPr>
              <w:t xml:space="preserve"> consumer </w:t>
            </w:r>
            <w:r w:rsidR="0034652F">
              <w:rPr>
                <w:rFonts w:ascii="Arial" w:hAnsi="Arial" w:cs="Arial"/>
                <w:color w:val="FFFFFF" w:themeColor="background1"/>
              </w:rPr>
              <w:t xml:space="preserve">food </w:t>
            </w:r>
            <w:r w:rsidRPr="001C769A">
              <w:rPr>
                <w:rFonts w:ascii="Arial" w:hAnsi="Arial" w:cs="Arial"/>
                <w:color w:val="FFFFFF" w:themeColor="background1"/>
              </w:rPr>
              <w:t xml:space="preserve">markets </w:t>
            </w:r>
            <w:r w:rsidR="0034652F">
              <w:rPr>
                <w:rFonts w:ascii="Arial" w:hAnsi="Arial" w:cs="Arial"/>
                <w:color w:val="FFFFFF" w:themeColor="background1"/>
              </w:rPr>
              <w:t>to support good</w:t>
            </w:r>
            <w:r w:rsidRPr="001C769A">
              <w:rPr>
                <w:rFonts w:ascii="Arial" w:hAnsi="Arial" w:cs="Arial"/>
                <w:color w:val="FFFFFF" w:themeColor="background1"/>
              </w:rPr>
              <w:t xml:space="preserve"> soil management</w:t>
            </w:r>
          </w:p>
        </w:tc>
      </w:tr>
    </w:tbl>
    <w:p w:rsidRPr="001C769A" w:rsidR="003563E0" w:rsidP="009B5861" w:rsidRDefault="003563E0" w14:paraId="65F5DCFC" w14:textId="77777777">
      <w:pPr>
        <w:spacing w:before="60" w:after="60" w:line="240" w:lineRule="auto"/>
        <w:rPr>
          <w:rFonts w:ascii="Arial" w:hAnsi="Arial" w:cs="Arial"/>
          <w:color w:val="222222" w:themeColor="text1"/>
        </w:rPr>
      </w:pPr>
    </w:p>
    <w:p w:rsidRPr="00A06F30" w:rsidR="00A90755" w:rsidP="009B5861" w:rsidRDefault="00A90755" w14:paraId="4805D256" w14:textId="2C9BAECD">
      <w:pPr>
        <w:spacing w:before="60" w:after="60" w:line="240" w:lineRule="auto"/>
        <w:rPr>
          <w:rFonts w:ascii="Arial" w:hAnsi="Arial" w:cs="Arial"/>
          <w:b/>
          <w:bCs/>
          <w:color w:val="222222" w:themeColor="text1"/>
        </w:rPr>
      </w:pPr>
      <w:r w:rsidRPr="00A06F30">
        <w:rPr>
          <w:rFonts w:ascii="Arial" w:hAnsi="Arial" w:cs="Arial"/>
          <w:b/>
          <w:bCs/>
          <w:color w:val="222222" w:themeColor="text1"/>
        </w:rPr>
        <w:t xml:space="preserve">Introduce </w:t>
      </w:r>
      <w:r w:rsidRPr="00A06F30" w:rsidR="00DA3F2C">
        <w:rPr>
          <w:rFonts w:ascii="Arial" w:hAnsi="Arial" w:cs="Arial"/>
          <w:b/>
          <w:bCs/>
          <w:color w:val="222222" w:themeColor="text1"/>
        </w:rPr>
        <w:t>t</w:t>
      </w:r>
      <w:r w:rsidRPr="00A06F30">
        <w:rPr>
          <w:rFonts w:ascii="Arial" w:hAnsi="Arial" w:cs="Arial"/>
          <w:b/>
          <w:bCs/>
          <w:color w:val="222222" w:themeColor="text1"/>
        </w:rPr>
        <w:t>he class to the concept that s</w:t>
      </w:r>
      <w:r w:rsidRPr="00A06F30" w:rsidR="003563E0">
        <w:rPr>
          <w:rFonts w:ascii="Arial" w:hAnsi="Arial" w:cs="Arial"/>
          <w:b/>
          <w:bCs/>
          <w:color w:val="222222" w:themeColor="text1"/>
        </w:rPr>
        <w:t>upply chains are consumer-driven.</w:t>
      </w:r>
      <w:r w:rsidRPr="00A06F30">
        <w:rPr>
          <w:rFonts w:ascii="Arial" w:hAnsi="Arial" w:cs="Arial"/>
          <w:b/>
          <w:bCs/>
          <w:color w:val="222222" w:themeColor="text1"/>
        </w:rPr>
        <w:t xml:space="preserve"> </w:t>
      </w:r>
    </w:p>
    <w:p w:rsidRPr="001C769A" w:rsidR="00DA3F2C" w:rsidP="009B5861" w:rsidRDefault="00DA3F2C" w14:paraId="6FC7BD16" w14:noSpellErr="1" w14:textId="64A37FA8">
      <w:pPr>
        <w:spacing w:before="60" w:after="60" w:line="240" w:lineRule="auto"/>
        <w:rPr>
          <w:rFonts w:ascii="Arial" w:hAnsi="Arial" w:cs="Arial"/>
          <w:color w:val="222222" w:themeColor="text1"/>
        </w:rPr>
      </w:pPr>
      <w:r w:rsidRPr="0F8CA74F" w:rsidR="00DA3F2C">
        <w:rPr>
          <w:rFonts w:ascii="Arial" w:hAnsi="Arial" w:cs="Arial"/>
          <w:color w:val="222222" w:themeColor="text2" w:themeTint="FF" w:themeShade="FF"/>
        </w:rPr>
        <w:t xml:space="preserve">So </w:t>
      </w:r>
      <w:r w:rsidRPr="0F8CA74F" w:rsidR="00DA3F2C">
        <w:rPr>
          <w:rFonts w:ascii="Arial" w:hAnsi="Arial" w:cs="Arial"/>
          <w:color w:val="222222" w:themeColor="text2" w:themeTint="FF" w:themeShade="FF"/>
        </w:rPr>
        <w:t>far</w:t>
      </w:r>
      <w:r w:rsidRPr="0F8CA74F" w:rsidR="00DA3F2C">
        <w:rPr>
          <w:rFonts w:ascii="Arial" w:hAnsi="Arial" w:cs="Arial"/>
          <w:color w:val="222222" w:themeColor="text2" w:themeTint="FF" w:themeShade="FF"/>
        </w:rPr>
        <w:t xml:space="preserve"> we have concentrated on farmers and how the practices they use can either damage soil or help restore it</w:t>
      </w:r>
      <w:r w:rsidRPr="0F8CA74F" w:rsidR="00DA3F2C">
        <w:rPr>
          <w:rFonts w:ascii="Arial" w:hAnsi="Arial" w:cs="Arial"/>
          <w:color w:val="222222" w:themeColor="text2" w:themeTint="FF" w:themeShade="FF"/>
        </w:rPr>
        <w:t xml:space="preserve">.  </w:t>
      </w:r>
      <w:r w:rsidRPr="0F8CA74F" w:rsidR="00DA3F2C">
        <w:rPr>
          <w:rFonts w:ascii="Arial" w:hAnsi="Arial" w:cs="Arial"/>
          <w:color w:val="222222" w:themeColor="text2" w:themeTint="FF" w:themeShade="FF"/>
        </w:rPr>
        <w:t xml:space="preserve">However, in countries like Australia, consumers have </w:t>
      </w:r>
      <w:r w:rsidRPr="0F8CA74F" w:rsidR="00DA3F2C">
        <w:rPr>
          <w:rFonts w:ascii="Arial" w:hAnsi="Arial" w:cs="Arial"/>
          <w:color w:val="222222" w:themeColor="text2" w:themeTint="FF" w:themeShade="FF"/>
        </w:rPr>
        <w:t>a big role</w:t>
      </w:r>
      <w:r w:rsidRPr="0F8CA74F" w:rsidR="00DA3F2C">
        <w:rPr>
          <w:rFonts w:ascii="Arial" w:hAnsi="Arial" w:cs="Arial"/>
          <w:color w:val="222222" w:themeColor="text2" w:themeTint="FF" w:themeShade="FF"/>
        </w:rPr>
        <w:t xml:space="preserve"> to play. B</w:t>
      </w:r>
      <w:r w:rsidRPr="0F8CA74F" w:rsidR="00A90755">
        <w:rPr>
          <w:rFonts w:ascii="Arial" w:hAnsi="Arial" w:cs="Arial"/>
          <w:color w:val="222222" w:themeColor="text2" w:themeTint="FF" w:themeShade="FF"/>
        </w:rPr>
        <w:t xml:space="preserve">usinesses that sell products to consumers (supermarkets, manufacturers) must </w:t>
      </w:r>
      <w:r w:rsidRPr="0F8CA74F" w:rsidR="00DA3F2C">
        <w:rPr>
          <w:rFonts w:ascii="Arial" w:hAnsi="Arial" w:cs="Arial"/>
          <w:color w:val="222222" w:themeColor="text2" w:themeTint="FF" w:themeShade="FF"/>
        </w:rPr>
        <w:t xml:space="preserve">respond to consumer demand. </w:t>
      </w:r>
      <w:r w:rsidRPr="0F8CA74F" w:rsidR="00A90755">
        <w:rPr>
          <w:rFonts w:ascii="Arial" w:hAnsi="Arial" w:cs="Arial"/>
          <w:color w:val="222222" w:themeColor="text2" w:themeTint="FF" w:themeShade="FF"/>
        </w:rPr>
        <w:t xml:space="preserve">This has a flow on effect for </w:t>
      </w:r>
      <w:r w:rsidRPr="0F8CA74F" w:rsidR="00A90755">
        <w:rPr>
          <w:rFonts w:ascii="Arial" w:hAnsi="Arial" w:cs="Arial"/>
          <w:color w:val="222222" w:themeColor="text2" w:themeTint="FF" w:themeShade="FF"/>
        </w:rPr>
        <w:t>farmers, because</w:t>
      </w:r>
      <w:r w:rsidRPr="0F8CA74F" w:rsidR="00A90755">
        <w:rPr>
          <w:rFonts w:ascii="Arial" w:hAnsi="Arial" w:cs="Arial"/>
          <w:color w:val="222222" w:themeColor="text2" w:themeTint="FF" w:themeShade="FF"/>
        </w:rPr>
        <w:t xml:space="preserve"> these businesses pass on consumer demands to farmers</w:t>
      </w:r>
      <w:r w:rsidRPr="0F8CA74F" w:rsidR="00A90755">
        <w:rPr>
          <w:rFonts w:ascii="Arial" w:hAnsi="Arial" w:cs="Arial"/>
          <w:color w:val="222222" w:themeColor="text2" w:themeTint="FF" w:themeShade="FF"/>
        </w:rPr>
        <w:t xml:space="preserve">.  </w:t>
      </w:r>
      <w:r w:rsidRPr="0F8CA74F" w:rsidR="00A90755">
        <w:rPr>
          <w:rFonts w:ascii="Arial" w:hAnsi="Arial" w:cs="Arial"/>
          <w:color w:val="222222" w:themeColor="text2" w:themeTint="FF" w:themeShade="FF"/>
        </w:rPr>
        <w:t>For example, in Australia, many consumers do not want to buy fruit that is ‘too small’ or ‘too large</w:t>
      </w:r>
      <w:r w:rsidRPr="0F8CA74F" w:rsidR="00A90755">
        <w:rPr>
          <w:rFonts w:ascii="Arial" w:hAnsi="Arial" w:cs="Arial"/>
          <w:color w:val="222222" w:themeColor="text2" w:themeTint="FF" w:themeShade="FF"/>
        </w:rPr>
        <w:t>’.</w:t>
      </w:r>
      <w:r w:rsidRPr="0F8CA74F" w:rsidR="00A90755">
        <w:rPr>
          <w:rFonts w:ascii="Arial" w:hAnsi="Arial" w:cs="Arial"/>
          <w:color w:val="222222" w:themeColor="text2" w:themeTint="FF" w:themeShade="FF"/>
        </w:rPr>
        <w:t xml:space="preserve"> This has meant that major supermarkets may set size requirements for their produce. Farmers who have apples </w:t>
      </w:r>
      <w:r w:rsidRPr="0F8CA74F" w:rsidR="00DA3F2C">
        <w:rPr>
          <w:rFonts w:ascii="Arial" w:hAnsi="Arial" w:cs="Arial"/>
          <w:color w:val="222222" w:themeColor="text2" w:themeTint="FF" w:themeShade="FF"/>
        </w:rPr>
        <w:t xml:space="preserve">or bananas </w:t>
      </w:r>
      <w:r w:rsidRPr="0F8CA74F" w:rsidR="00A90755">
        <w:rPr>
          <w:rFonts w:ascii="Arial" w:hAnsi="Arial" w:cs="Arial"/>
          <w:color w:val="222222" w:themeColor="text2" w:themeTint="FF" w:themeShade="FF"/>
        </w:rPr>
        <w:t xml:space="preserve">that do not meet these requirements will be unable to sell </w:t>
      </w:r>
      <w:r w:rsidRPr="0F8CA74F" w:rsidR="61ED38AA">
        <w:rPr>
          <w:rFonts w:ascii="Arial" w:hAnsi="Arial" w:cs="Arial"/>
          <w:color w:val="222222" w:themeColor="text2" w:themeTint="FF" w:themeShade="FF"/>
        </w:rPr>
        <w:t>them or</w:t>
      </w:r>
      <w:r w:rsidRPr="0F8CA74F" w:rsidR="00A90755">
        <w:rPr>
          <w:rFonts w:ascii="Arial" w:hAnsi="Arial" w:cs="Arial"/>
          <w:color w:val="222222" w:themeColor="text2" w:themeTint="FF" w:themeShade="FF"/>
        </w:rPr>
        <w:t xml:space="preserve"> might have to sell them at a reduced price.</w:t>
      </w:r>
      <w:r w:rsidRPr="0F8CA74F" w:rsidR="00DA3F2C">
        <w:rPr>
          <w:rFonts w:ascii="Arial" w:hAnsi="Arial" w:cs="Arial"/>
          <w:color w:val="222222" w:themeColor="text2" w:themeTint="FF" w:themeShade="FF"/>
        </w:rPr>
        <w:t xml:space="preserve"> </w:t>
      </w:r>
    </w:p>
    <w:p w:rsidRPr="001C769A" w:rsidR="00D62121" w:rsidP="009B5861" w:rsidRDefault="0067782C" w14:paraId="223D45B5" w14:textId="2D440A41">
      <w:pPr>
        <w:spacing w:before="60" w:after="60" w:line="240" w:lineRule="auto"/>
        <w:rPr>
          <w:rFonts w:ascii="Arial" w:hAnsi="Arial" w:cs="Arial"/>
          <w:color w:val="222222" w:themeColor="text1"/>
        </w:rPr>
      </w:pPr>
      <w:hyperlink w:history="1" r:id="rId7">
        <w:r w:rsidRPr="001C769A" w:rsidR="00D62121">
          <w:rPr>
            <w:rStyle w:val="Hyperlink"/>
            <w:rFonts w:ascii="Arial" w:hAnsi="Arial" w:cs="Arial"/>
            <w:color w:val="222222" w:themeColor="text1"/>
          </w:rPr>
          <w:t>Show the class the video from War on Waste</w:t>
        </w:r>
      </w:hyperlink>
      <w:r w:rsidRPr="001C769A" w:rsidR="00D62121">
        <w:rPr>
          <w:rFonts w:ascii="Arial" w:hAnsi="Arial" w:cs="Arial"/>
          <w:color w:val="222222" w:themeColor="text1"/>
        </w:rPr>
        <w:t xml:space="preserve"> </w:t>
      </w:r>
      <w:r w:rsidR="00236AF3">
        <w:rPr>
          <w:rFonts w:ascii="Arial" w:hAnsi="Arial" w:cs="Arial"/>
          <w:color w:val="222222" w:themeColor="text1"/>
        </w:rPr>
        <w:t xml:space="preserve">Show the class the following video </w:t>
      </w:r>
      <w:r w:rsidRPr="001C769A" w:rsidR="00236AF3">
        <w:rPr>
          <w:rFonts w:ascii="Arial" w:hAnsi="Arial" w:cs="Arial"/>
          <w:color w:val="222222" w:themeColor="text1"/>
        </w:rPr>
        <w:t>about bananas being thrown out because they do not meet supermarket size requirements</w:t>
      </w:r>
      <w:r w:rsidR="00236AF3">
        <w:rPr>
          <w:rFonts w:ascii="Arial" w:hAnsi="Arial" w:cs="Arial"/>
          <w:color w:val="222222" w:themeColor="text1"/>
        </w:rPr>
        <w:t xml:space="preserve"> </w:t>
      </w:r>
      <w:hyperlink w:history="1" r:id="rId8">
        <w:r w:rsidRPr="005B63C3" w:rsidR="00236AF3">
          <w:rPr>
            <w:rStyle w:val="Hyperlink"/>
          </w:rPr>
          <w:t>https://www.abc.net.au/education/digibooks/war-on-waste/101750652?vcOpensOnLoad=true&amp;vcPageId=103009168</w:t>
        </w:r>
      </w:hyperlink>
    </w:p>
    <w:p w:rsidRPr="001C769A" w:rsidR="00DA3F2C" w:rsidP="009B5861" w:rsidRDefault="00DA3F2C" w14:paraId="6EDEDDED" w14:textId="77777777">
      <w:pPr>
        <w:spacing w:before="60" w:after="60" w:line="240" w:lineRule="auto"/>
        <w:rPr>
          <w:rFonts w:ascii="Arial" w:hAnsi="Arial" w:cs="Arial"/>
          <w:color w:val="222222" w:themeColor="text1"/>
        </w:rPr>
      </w:pPr>
      <w:r w:rsidRPr="001C769A">
        <w:rPr>
          <w:rFonts w:ascii="Arial" w:hAnsi="Arial" w:cs="Arial"/>
          <w:color w:val="222222" w:themeColor="text1"/>
        </w:rPr>
        <w:t>Consumers may also make demands about production practices. Some examples include:</w:t>
      </w:r>
    </w:p>
    <w:p w:rsidRPr="0067782C" w:rsidR="0067782C" w:rsidP="0067782C" w:rsidRDefault="0067782C" w14:paraId="091FA2B3" w14:textId="77777777">
      <w:pPr>
        <w:pStyle w:val="ListParagraph"/>
        <w:numPr>
          <w:ilvl w:val="0"/>
          <w:numId w:val="3"/>
        </w:numPr>
        <w:spacing w:before="60" w:after="60"/>
        <w:rPr>
          <w:rFonts w:ascii="Arial" w:hAnsi="Arial" w:cs="Arial"/>
          <w:color w:val="222222" w:themeColor="text1"/>
        </w:rPr>
      </w:pPr>
      <w:r w:rsidRPr="0067782C">
        <w:rPr>
          <w:rFonts w:ascii="Arial" w:hAnsi="Arial" w:cs="Arial"/>
          <w:color w:val="222222" w:themeColor="text1"/>
        </w:rPr>
        <w:t>Regeneratively farmed food (e.g., pasture-raised meats, cover-cropped grains).</w:t>
      </w:r>
    </w:p>
    <w:p w:rsidRPr="0067782C" w:rsidR="0067782C" w:rsidP="0067782C" w:rsidRDefault="0067782C" w14:paraId="1DB16E38" w14:textId="77777777">
      <w:pPr>
        <w:pStyle w:val="ListParagraph"/>
        <w:numPr>
          <w:ilvl w:val="0"/>
          <w:numId w:val="3"/>
        </w:numPr>
        <w:spacing w:before="60" w:after="60"/>
        <w:rPr>
          <w:rFonts w:ascii="Arial" w:hAnsi="Arial" w:cs="Arial"/>
          <w:color w:val="222222" w:themeColor="text1"/>
        </w:rPr>
      </w:pPr>
      <w:r w:rsidRPr="0067782C">
        <w:rPr>
          <w:rFonts w:ascii="Arial" w:hAnsi="Arial" w:cs="Arial"/>
          <w:color w:val="222222" w:themeColor="text1"/>
        </w:rPr>
        <w:t>Brands with soil carbon projects (e.g., carbon farming initiatives like ‘cool farms’).</w:t>
      </w:r>
    </w:p>
    <w:p w:rsidR="0067782C" w:rsidP="0067782C" w:rsidRDefault="0067782C" w14:paraId="02DDA60B" w14:textId="3ADE0EDE">
      <w:pPr>
        <w:pStyle w:val="ListParagraph"/>
        <w:numPr>
          <w:ilvl w:val="0"/>
          <w:numId w:val="3"/>
        </w:numPr>
        <w:spacing w:before="60" w:after="60" w:line="240" w:lineRule="auto"/>
        <w:rPr>
          <w:rFonts w:ascii="Arial" w:hAnsi="Arial" w:cs="Arial"/>
          <w:color w:val="222222" w:themeColor="text1"/>
        </w:rPr>
      </w:pPr>
      <w:r w:rsidRPr="0067782C">
        <w:rPr>
          <w:rFonts w:ascii="Arial" w:hAnsi="Arial" w:cs="Arial"/>
          <w:color w:val="222222" w:themeColor="text1"/>
        </w:rPr>
        <w:t>Reducing food waste – Less waste = less pressure on soil to overproduce</w:t>
      </w:r>
    </w:p>
    <w:p w:rsidRPr="001C769A" w:rsidR="00DA3F2C" w:rsidP="009B5861" w:rsidRDefault="0067782C" w14:paraId="6888BB17" w14:textId="335F3494">
      <w:pPr>
        <w:pStyle w:val="ListParagraph"/>
        <w:numPr>
          <w:ilvl w:val="0"/>
          <w:numId w:val="3"/>
        </w:numPr>
        <w:spacing w:before="60" w:after="60" w:line="240" w:lineRule="auto"/>
        <w:rPr>
          <w:rFonts w:ascii="Arial" w:hAnsi="Arial" w:cs="Arial"/>
          <w:color w:val="222222" w:themeColor="text1"/>
        </w:rPr>
      </w:pPr>
      <w:r>
        <w:rPr>
          <w:rFonts w:ascii="Arial" w:hAnsi="Arial" w:cs="Arial"/>
          <w:color w:val="222222" w:themeColor="text1"/>
        </w:rPr>
        <w:t>O</w:t>
      </w:r>
      <w:r w:rsidRPr="001C769A" w:rsidR="00DA3F2C">
        <w:rPr>
          <w:rFonts w:ascii="Arial" w:hAnsi="Arial" w:cs="Arial"/>
          <w:color w:val="222222" w:themeColor="text1"/>
        </w:rPr>
        <w:t>rganic produce (grown without any artificial pesticides and fertilisers)</w:t>
      </w:r>
    </w:p>
    <w:p w:rsidRPr="001C769A" w:rsidR="00DA3F2C" w:rsidP="009B5861" w:rsidRDefault="0067782C" w14:paraId="2D88057F" w14:textId="1142B691">
      <w:pPr>
        <w:pStyle w:val="ListParagraph"/>
        <w:numPr>
          <w:ilvl w:val="0"/>
          <w:numId w:val="3"/>
        </w:numPr>
        <w:spacing w:before="60" w:after="60" w:line="240" w:lineRule="auto"/>
        <w:rPr>
          <w:rFonts w:ascii="Arial" w:hAnsi="Arial" w:cs="Arial"/>
          <w:color w:val="222222" w:themeColor="text1"/>
        </w:rPr>
      </w:pPr>
      <w:r>
        <w:rPr>
          <w:rFonts w:ascii="Arial" w:hAnsi="Arial" w:cs="Arial"/>
          <w:color w:val="222222" w:themeColor="text1"/>
        </w:rPr>
        <w:t>F</w:t>
      </w:r>
      <w:r w:rsidRPr="001C769A" w:rsidR="00DA3F2C">
        <w:rPr>
          <w:rFonts w:ascii="Arial" w:hAnsi="Arial" w:cs="Arial"/>
          <w:color w:val="222222" w:themeColor="text1"/>
        </w:rPr>
        <w:t>ree-range chicken and eggs (hens are not kept in overcrowded, small cages)</w:t>
      </w:r>
    </w:p>
    <w:p w:rsidRPr="001C769A" w:rsidR="009B5861" w:rsidP="009B5861" w:rsidRDefault="009B5861" w14:paraId="3FF9AD1C" w14:textId="77777777">
      <w:pPr>
        <w:spacing w:before="60" w:after="60" w:line="240" w:lineRule="auto"/>
        <w:rPr>
          <w:rFonts w:ascii="Arial" w:hAnsi="Arial" w:cs="Arial"/>
          <w:b/>
          <w:bCs/>
          <w:color w:val="222222" w:themeColor="text1"/>
        </w:rPr>
      </w:pPr>
    </w:p>
    <w:p w:rsidRPr="001C769A" w:rsidR="009B5861" w:rsidP="009B5861" w:rsidRDefault="003563E0" w14:paraId="20DD078D" w14:textId="77777777">
      <w:pPr>
        <w:spacing w:before="60" w:after="60" w:line="240" w:lineRule="auto"/>
        <w:rPr>
          <w:rFonts w:ascii="Arial" w:hAnsi="Arial" w:cs="Arial"/>
          <w:b/>
          <w:bCs/>
          <w:color w:val="567DC3" w:themeColor="accent2"/>
        </w:rPr>
      </w:pPr>
      <w:r w:rsidRPr="001C769A">
        <w:rPr>
          <w:rFonts w:ascii="Arial" w:hAnsi="Arial" w:cs="Arial"/>
          <w:b/>
          <w:bCs/>
          <w:color w:val="567DC3" w:themeColor="accent2"/>
        </w:rPr>
        <w:t>Class Discussion</w:t>
      </w:r>
    </w:p>
    <w:p w:rsidRPr="001C769A" w:rsidR="003563E0" w:rsidP="009B5861" w:rsidRDefault="003563E0" w14:paraId="3AF0EB33" w14:textId="1CCDDE7C">
      <w:pPr>
        <w:spacing w:before="60" w:after="60" w:line="240" w:lineRule="auto"/>
        <w:rPr>
          <w:rFonts w:ascii="Arial" w:hAnsi="Arial" w:cs="Arial"/>
          <w:color w:val="222222" w:themeColor="text1"/>
        </w:rPr>
      </w:pPr>
      <w:r w:rsidRPr="001C769A">
        <w:rPr>
          <w:rFonts w:ascii="Arial" w:hAnsi="Arial" w:cs="Arial"/>
          <w:color w:val="222222" w:themeColor="text1"/>
        </w:rPr>
        <w:t xml:space="preserve">What </w:t>
      </w:r>
      <w:r w:rsidRPr="001C769A" w:rsidR="00DA3F2C">
        <w:rPr>
          <w:rFonts w:ascii="Arial" w:hAnsi="Arial" w:cs="Arial"/>
          <w:color w:val="222222" w:themeColor="text1"/>
        </w:rPr>
        <w:t xml:space="preserve">other examples can you think of where </w:t>
      </w:r>
      <w:r w:rsidRPr="001C769A" w:rsidR="00E547D5">
        <w:rPr>
          <w:rFonts w:ascii="Arial" w:hAnsi="Arial" w:cs="Arial"/>
          <w:color w:val="222222" w:themeColor="text1"/>
        </w:rPr>
        <w:t>consumer demands might be passed on to farmers</w:t>
      </w:r>
      <w:r w:rsidRPr="001C769A">
        <w:rPr>
          <w:rFonts w:ascii="Arial" w:hAnsi="Arial" w:cs="Arial"/>
          <w:color w:val="222222" w:themeColor="text1"/>
        </w:rPr>
        <w:t>?</w:t>
      </w:r>
    </w:p>
    <w:p w:rsidRPr="001C769A" w:rsidR="006E23D6" w:rsidP="009B5861" w:rsidRDefault="006E23D6" w14:paraId="7D6BC470" w14:textId="77777777">
      <w:pPr>
        <w:pStyle w:val="ListParagraph"/>
        <w:numPr>
          <w:ilvl w:val="0"/>
          <w:numId w:val="3"/>
        </w:numPr>
        <w:spacing w:before="60" w:after="60" w:line="240" w:lineRule="auto"/>
        <w:rPr>
          <w:rFonts w:ascii="Arial" w:hAnsi="Arial" w:cs="Arial"/>
          <w:color w:val="222222" w:themeColor="text1"/>
        </w:rPr>
      </w:pPr>
      <w:r w:rsidRPr="001C769A">
        <w:rPr>
          <w:rFonts w:ascii="Arial" w:hAnsi="Arial" w:cs="Arial"/>
          <w:color w:val="222222" w:themeColor="text1"/>
        </w:rPr>
        <w:t>sow stall-free pork (pigs are not kept in small cages)</w:t>
      </w:r>
    </w:p>
    <w:p w:rsidR="00A06F30" w:rsidP="009B5861" w:rsidRDefault="006E23D6" w14:paraId="5C5B07F9" w14:textId="77777777">
      <w:pPr>
        <w:pStyle w:val="ListParagraph"/>
        <w:numPr>
          <w:ilvl w:val="0"/>
          <w:numId w:val="3"/>
        </w:numPr>
        <w:spacing w:before="60" w:after="60" w:line="240" w:lineRule="auto"/>
        <w:rPr>
          <w:rFonts w:ascii="Arial" w:hAnsi="Arial" w:cs="Arial"/>
          <w:color w:val="222222" w:themeColor="text1"/>
        </w:rPr>
      </w:pPr>
      <w:r w:rsidRPr="001C769A">
        <w:rPr>
          <w:rFonts w:ascii="Arial" w:hAnsi="Arial" w:cs="Arial"/>
          <w:color w:val="222222" w:themeColor="text1"/>
        </w:rPr>
        <w:t xml:space="preserve">fair trade coffee (guaranteed fair pay for coffee farmers)  </w:t>
      </w:r>
    </w:p>
    <w:p w:rsidR="006E23D6" w:rsidP="009B5861" w:rsidRDefault="00A06F30" w14:paraId="2A5BE5AA" w14:textId="2AD86507">
      <w:pPr>
        <w:pStyle w:val="ListParagraph"/>
        <w:numPr>
          <w:ilvl w:val="0"/>
          <w:numId w:val="3"/>
        </w:numPr>
        <w:spacing w:before="60" w:after="60" w:line="240" w:lineRule="auto"/>
        <w:rPr>
          <w:rFonts w:ascii="Arial" w:hAnsi="Arial" w:cs="Arial"/>
          <w:color w:val="222222" w:themeColor="text1"/>
        </w:rPr>
      </w:pPr>
      <w:r>
        <w:rPr>
          <w:rFonts w:ascii="Arial" w:hAnsi="Arial" w:cs="Arial"/>
          <w:color w:val="222222" w:themeColor="text1"/>
        </w:rPr>
        <w:t>dolphin-friendly tuna</w:t>
      </w:r>
      <w:r w:rsidRPr="001C769A" w:rsidR="006E23D6">
        <w:rPr>
          <w:rFonts w:ascii="Arial" w:hAnsi="Arial" w:cs="Arial"/>
          <w:color w:val="222222" w:themeColor="text1"/>
        </w:rPr>
        <w:t xml:space="preserve">     </w:t>
      </w:r>
    </w:p>
    <w:p w:rsidR="0067782C" w:rsidP="0067782C" w:rsidRDefault="0067782C" w14:paraId="2BBE594C" w14:textId="77777777">
      <w:pPr>
        <w:spacing w:before="60" w:after="60" w:line="240" w:lineRule="auto"/>
        <w:rPr>
          <w:rFonts w:ascii="Arial" w:hAnsi="Arial" w:cs="Arial"/>
          <w:color w:val="222222" w:themeColor="text1"/>
        </w:rPr>
      </w:pPr>
    </w:p>
    <w:p w:rsidR="0067782C" w:rsidP="0067782C" w:rsidRDefault="0067782C" w14:paraId="5136399D" w14:textId="34CD22C3">
      <w:pPr>
        <w:spacing w:before="60" w:after="60" w:line="240" w:lineRule="auto"/>
        <w:rPr>
          <w:rFonts w:ascii="Arial" w:hAnsi="Arial" w:cs="Arial"/>
          <w:color w:val="222222" w:themeColor="text1"/>
        </w:rPr>
      </w:pPr>
      <w:r>
        <w:rPr>
          <w:rFonts w:ascii="Arial" w:hAnsi="Arial" w:cs="Arial"/>
          <w:color w:val="222222" w:themeColor="text1"/>
        </w:rPr>
        <w:t>Class activity</w:t>
      </w:r>
    </w:p>
    <w:p w:rsidR="0067782C" w:rsidP="0067782C" w:rsidRDefault="0067782C" w14:paraId="1ED9FCE0" w14:textId="405A35D5">
      <w:pPr>
        <w:spacing w:before="60" w:after="60" w:line="240" w:lineRule="auto"/>
        <w:rPr>
          <w:rFonts w:ascii="Arial" w:hAnsi="Arial" w:cs="Arial"/>
          <w:color w:val="222222" w:themeColor="text1"/>
        </w:rPr>
      </w:pPr>
      <w:r>
        <w:rPr>
          <w:rFonts w:ascii="Arial" w:hAnsi="Arial" w:cs="Arial"/>
          <w:color w:val="222222" w:themeColor="text1"/>
        </w:rPr>
        <w:t xml:space="preserve">Financial markets play a significant role in any market change. Because regenerative farming focused on soil health can be a significant investment overtime, and a loss of income during transition, many famers cannot afford to change from their current practices. Thus, having access to funds that are focused on soil health, can enable farmers to develop regenerative and sustainable soil health practices.  However, it raises questions about the value and levels of risk associated with this kind of the investment.  To help structure the debate, use </w:t>
      </w:r>
      <w:hyperlink w:history="1" r:id="rId9">
        <w:r w:rsidRPr="0067782C">
          <w:rPr>
            <w:rStyle w:val="Hyperlink"/>
            <w:rFonts w:ascii="Arial" w:hAnsi="Arial" w:cs="Arial"/>
          </w:rPr>
          <w:t>the corporate social responsibility model</w:t>
        </w:r>
      </w:hyperlink>
      <w:r>
        <w:rPr>
          <w:rFonts w:ascii="Arial" w:hAnsi="Arial" w:cs="Arial"/>
          <w:color w:val="222222" w:themeColor="text1"/>
        </w:rPr>
        <w:t xml:space="preserve"> as a framework,  </w:t>
      </w:r>
    </w:p>
    <w:p w:rsidRPr="0067782C" w:rsidR="0067782C" w:rsidP="0067782C" w:rsidRDefault="0067782C" w14:paraId="00B1B53B" w14:textId="1C939FB4">
      <w:pPr>
        <w:pStyle w:val="ListParagraph"/>
        <w:numPr>
          <w:ilvl w:val="0"/>
          <w:numId w:val="14"/>
        </w:numPr>
        <w:spacing w:before="60" w:after="60" w:line="240" w:lineRule="auto"/>
        <w:rPr>
          <w:rFonts w:ascii="Arial" w:hAnsi="Arial" w:cs="Arial"/>
          <w:color w:val="222222" w:themeColor="text1"/>
        </w:rPr>
      </w:pPr>
      <w:r w:rsidRPr="0067782C">
        <w:rPr>
          <w:rFonts w:ascii="Arial" w:hAnsi="Arial" w:cs="Arial"/>
          <w:color w:val="222222" w:themeColor="text1"/>
        </w:rPr>
        <w:t>Corporate social responsibility (CSR) is the idea that a business has a responsibility to the society that exists around it</w:t>
      </w:r>
      <w:r>
        <w:rPr>
          <w:rFonts w:ascii="Arial" w:hAnsi="Arial" w:cs="Arial"/>
          <w:color w:val="222222" w:themeColor="text1"/>
        </w:rPr>
        <w:t xml:space="preserve"> and to </w:t>
      </w:r>
      <w:r w:rsidRPr="0067782C">
        <w:rPr>
          <w:rFonts w:ascii="Arial" w:hAnsi="Arial" w:cs="Arial"/>
          <w:color w:val="222222" w:themeColor="text1"/>
        </w:rPr>
        <w:t xml:space="preserve">positively impact the world. </w:t>
      </w:r>
    </w:p>
    <w:p w:rsidRPr="0067782C" w:rsidR="0067782C" w:rsidP="00EC6F40" w:rsidRDefault="0067782C" w14:paraId="0C4CBC82" w14:noSpellErr="1" w14:textId="5A050F21">
      <w:pPr>
        <w:pStyle w:val="ListParagraph"/>
        <w:numPr>
          <w:ilvl w:val="0"/>
          <w:numId w:val="14"/>
        </w:numPr>
        <w:spacing w:before="60" w:after="60" w:line="240" w:lineRule="auto"/>
        <w:rPr>
          <w:rFonts w:ascii="Arial" w:hAnsi="Arial" w:cs="Arial"/>
          <w:color w:val="222222" w:themeColor="text1"/>
        </w:rPr>
      </w:pPr>
      <w:r w:rsidRPr="0F8CA74F" w:rsidR="0067782C">
        <w:rPr>
          <w:rFonts w:ascii="Arial" w:hAnsi="Arial" w:cs="Arial"/>
          <w:color w:val="222222" w:themeColor="text2" w:themeTint="FF" w:themeShade="FF"/>
        </w:rPr>
        <w:t xml:space="preserve">CSR is </w:t>
      </w:r>
      <w:r w:rsidRPr="0F8CA74F" w:rsidR="0067782C">
        <w:rPr>
          <w:rFonts w:ascii="Arial" w:hAnsi="Arial" w:cs="Arial"/>
          <w:color w:val="222222" w:themeColor="text2" w:themeTint="FF" w:themeShade="FF"/>
        </w:rPr>
        <w:t>guided by a concept known as the </w:t>
      </w:r>
      <w:hyperlink r:id="Ref9f3de05f774d7d">
        <w:r w:rsidRPr="0F8CA74F" w:rsidR="0067782C">
          <w:rPr>
            <w:rStyle w:val="Hyperlink"/>
            <w:rFonts w:ascii="Arial" w:hAnsi="Arial" w:cs="Arial"/>
          </w:rPr>
          <w:t>triple bottom line</w:t>
        </w:r>
      </w:hyperlink>
      <w:r w:rsidRPr="0F8CA74F" w:rsidR="0067782C">
        <w:rPr>
          <w:rFonts w:ascii="Arial" w:hAnsi="Arial" w:cs="Arial"/>
          <w:color w:val="222222" w:themeColor="text2" w:themeTint="FF" w:themeShade="FF"/>
        </w:rPr>
        <w:t>, measuring its social and environmental impact, </w:t>
      </w:r>
      <w:hyperlink r:id="R70d4e6de97ad48b5">
        <w:r w:rsidRPr="0F8CA74F" w:rsidR="0067782C">
          <w:rPr>
            <w:rStyle w:val="Hyperlink"/>
            <w:rFonts w:ascii="Arial" w:hAnsi="Arial" w:cs="Arial"/>
          </w:rPr>
          <w:t>sustainability</w:t>
        </w:r>
      </w:hyperlink>
      <w:r w:rsidRPr="0F8CA74F" w:rsidR="0067782C">
        <w:rPr>
          <w:rFonts w:ascii="Arial" w:hAnsi="Arial" w:cs="Arial"/>
          <w:color w:val="222222" w:themeColor="text2" w:themeTint="FF" w:themeShade="FF"/>
        </w:rPr>
        <w:t xml:space="preserve"> efforts, and </w:t>
      </w:r>
      <w:r w:rsidRPr="0F8CA74F" w:rsidR="5900885C">
        <w:rPr>
          <w:rFonts w:ascii="Arial" w:hAnsi="Arial" w:cs="Arial"/>
          <w:color w:val="222222" w:themeColor="text2" w:themeTint="FF" w:themeShade="FF"/>
        </w:rPr>
        <w:t>profits. -</w:t>
      </w:r>
      <w:r w:rsidRPr="0F8CA74F" w:rsidR="0067782C">
        <w:rPr>
          <w:rFonts w:ascii="Arial" w:hAnsi="Arial" w:cs="Arial"/>
          <w:color w:val="222222" w:themeColor="text2" w:themeTint="FF" w:themeShade="FF"/>
        </w:rPr>
        <w:t xml:space="preserve"> it is also known as </w:t>
      </w:r>
      <w:r w:rsidRPr="0F8CA74F" w:rsidR="0067782C">
        <w:rPr>
          <w:rFonts w:ascii="Arial" w:hAnsi="Arial" w:cs="Arial"/>
          <w:color w:val="222222" w:themeColor="text2" w:themeTint="FF" w:themeShade="FF"/>
        </w:rPr>
        <w:t>‘</w:t>
      </w:r>
      <w:r w:rsidRPr="0F8CA74F" w:rsidR="0067782C">
        <w:rPr>
          <w:rFonts w:ascii="Arial" w:hAnsi="Arial" w:cs="Arial"/>
          <w:color w:val="222222" w:themeColor="text2" w:themeTint="FF" w:themeShade="FF"/>
        </w:rPr>
        <w:t>profit, people, planet</w:t>
      </w:r>
      <w:r w:rsidRPr="0F8CA74F" w:rsidR="0067782C">
        <w:rPr>
          <w:rFonts w:ascii="Arial" w:hAnsi="Arial" w:cs="Arial"/>
          <w:color w:val="222222" w:themeColor="text2" w:themeTint="FF" w:themeShade="FF"/>
        </w:rPr>
        <w:t>’.</w:t>
      </w:r>
    </w:p>
    <w:p w:rsidR="0067782C" w:rsidP="0067782C" w:rsidRDefault="0067782C" w14:paraId="0632C244" w14:noSpellErr="1" w14:textId="7C6BAD79">
      <w:pPr>
        <w:spacing w:before="60" w:after="60" w:line="240" w:lineRule="auto"/>
        <w:rPr>
          <w:rFonts w:ascii="Arial" w:hAnsi="Arial" w:cs="Arial"/>
          <w:color w:val="222222" w:themeColor="text1"/>
        </w:rPr>
      </w:pPr>
      <w:r w:rsidRPr="0F8CA74F" w:rsidR="5D49176D">
        <w:rPr>
          <w:rFonts w:ascii="Arial" w:hAnsi="Arial" w:cs="Arial"/>
          <w:color w:val="222222" w:themeColor="text2" w:themeTint="FF" w:themeShade="FF"/>
        </w:rPr>
        <w:t xml:space="preserve">See this website for an example </w:t>
      </w:r>
    </w:p>
    <w:p w:rsidR="5D49176D" w:rsidP="0F8CA74F" w:rsidRDefault="5D49176D" w14:paraId="4DA98DEE" w14:textId="1DA761BB">
      <w:pPr>
        <w:spacing w:before="60" w:after="60" w:line="240" w:lineRule="auto"/>
        <w:rPr>
          <w:rFonts w:ascii="Arial" w:hAnsi="Arial" w:cs="Arial"/>
          <w:color w:val="222222" w:themeColor="text2" w:themeTint="FF" w:themeShade="FF"/>
        </w:rPr>
      </w:pPr>
      <w:hyperlink r:id="R309a08b64b5242a6">
        <w:r w:rsidRPr="0F8CA74F" w:rsidR="5D49176D">
          <w:rPr>
            <w:rStyle w:val="Hyperlink"/>
            <w:rFonts w:ascii="Arial" w:hAnsi="Arial" w:cs="Arial"/>
          </w:rPr>
          <w:t>https://earth5r.org/csr-and-sustainable-farming-10-proven-ways-companies-are-creating-real-agricultural-impact/</w:t>
        </w:r>
      </w:hyperlink>
    </w:p>
    <w:p w:rsidR="0F8CA74F" w:rsidP="0F8CA74F" w:rsidRDefault="0F8CA74F" w14:paraId="6FCE7F20" w14:textId="4C7A4906">
      <w:pPr>
        <w:spacing w:before="60" w:after="60" w:line="240" w:lineRule="auto"/>
        <w:rPr>
          <w:rFonts w:ascii="Arial" w:hAnsi="Arial" w:cs="Arial"/>
          <w:color w:val="222222" w:themeColor="text2" w:themeTint="FF" w:themeShade="FF"/>
        </w:rPr>
      </w:pPr>
    </w:p>
    <w:p w:rsidR="0067782C" w:rsidP="0067782C" w:rsidRDefault="0067782C" w14:paraId="46DB957C" w14:textId="58A83B7C">
      <w:pPr>
        <w:spacing w:before="60" w:after="60" w:line="240" w:lineRule="auto"/>
        <w:rPr>
          <w:rFonts w:ascii="Arial" w:hAnsi="Arial" w:cs="Arial"/>
          <w:color w:val="222222" w:themeColor="text1"/>
        </w:rPr>
      </w:pPr>
      <w:r>
        <w:rPr>
          <w:rFonts w:ascii="Arial" w:hAnsi="Arial" w:cs="Arial"/>
          <w:color w:val="222222" w:themeColor="text1"/>
        </w:rPr>
        <w:t>Once they have an understanding of CSR, the class can debate the following question:</w:t>
      </w:r>
    </w:p>
    <w:p w:rsidRPr="0067782C" w:rsidR="0067782C" w:rsidP="0067782C" w:rsidRDefault="0067782C" w14:paraId="723D5286" w14:textId="77777777">
      <w:pPr>
        <w:spacing w:before="60" w:after="60" w:line="240" w:lineRule="auto"/>
        <w:rPr>
          <w:rFonts w:ascii="Arial" w:hAnsi="Arial" w:cs="Arial"/>
          <w:color w:val="222222" w:themeColor="text1"/>
        </w:rPr>
      </w:pPr>
      <w:r w:rsidRPr="0067782C">
        <w:rPr>
          <w:rFonts w:ascii="Arial" w:hAnsi="Arial" w:cs="Arial"/>
          <w:b/>
          <w:bCs/>
          <w:color w:val="222222" w:themeColor="text1"/>
        </w:rPr>
        <w:t>Should financial organisations fund and invest in farmers’ projects that support sustainable soils practices?</w:t>
      </w:r>
    </w:p>
    <w:p w:rsidR="0067782C" w:rsidP="0067782C" w:rsidRDefault="0067782C" w14:paraId="2D8E1AD8" w14:textId="77777777">
      <w:pPr>
        <w:spacing w:before="60" w:after="60" w:line="240" w:lineRule="auto"/>
        <w:rPr>
          <w:rFonts w:ascii="Arial" w:hAnsi="Arial" w:cs="Arial"/>
          <w:color w:val="222222" w:themeColor="text1"/>
        </w:rPr>
      </w:pPr>
    </w:p>
    <w:p w:rsidRPr="0067782C" w:rsidR="0067782C" w:rsidP="0067782C" w:rsidRDefault="0067782C" w14:paraId="337B9206" w14:textId="77777777">
      <w:pPr>
        <w:spacing w:before="60" w:after="60" w:line="240" w:lineRule="auto"/>
        <w:rPr>
          <w:rFonts w:ascii="Arial" w:hAnsi="Arial" w:cs="Arial"/>
          <w:color w:val="222222" w:themeColor="text1"/>
        </w:rPr>
      </w:pPr>
      <w:r w:rsidRPr="0067782C">
        <w:rPr>
          <w:rFonts w:ascii="Arial" w:hAnsi="Arial" w:cs="Arial"/>
          <w:color w:val="222222" w:themeColor="text1"/>
        </w:rPr>
        <w:t>Consider the following:</w:t>
      </w:r>
    </w:p>
    <w:p w:rsidRPr="0067782C" w:rsidR="0067782C" w:rsidP="0067782C" w:rsidRDefault="0067782C" w14:paraId="269DCC32" w14:textId="48FEFB42">
      <w:pPr>
        <w:numPr>
          <w:ilvl w:val="1"/>
          <w:numId w:val="13"/>
        </w:numPr>
        <w:spacing w:before="60" w:after="60" w:line="240" w:lineRule="auto"/>
        <w:rPr>
          <w:rFonts w:ascii="Arial" w:hAnsi="Arial" w:cs="Arial"/>
          <w:color w:val="222222" w:themeColor="text1"/>
        </w:rPr>
      </w:pPr>
      <w:r w:rsidRPr="0067782C">
        <w:rPr>
          <w:rFonts w:ascii="Arial" w:hAnsi="Arial" w:cs="Arial"/>
          <w:color w:val="222222" w:themeColor="text1"/>
        </w:rPr>
        <w:t>What role</w:t>
      </w:r>
      <w:r>
        <w:rPr>
          <w:rFonts w:ascii="Arial" w:hAnsi="Arial" w:cs="Arial"/>
          <w:color w:val="222222" w:themeColor="text1"/>
        </w:rPr>
        <w:t>s</w:t>
      </w:r>
      <w:r w:rsidRPr="0067782C">
        <w:rPr>
          <w:rFonts w:ascii="Arial" w:hAnsi="Arial" w:cs="Arial"/>
          <w:color w:val="222222" w:themeColor="text1"/>
        </w:rPr>
        <w:t xml:space="preserve"> do organisations like superannuation and investment funds have in supporting soil health?</w:t>
      </w:r>
    </w:p>
    <w:p w:rsidRPr="0067782C" w:rsidR="0067782C" w:rsidP="0067782C" w:rsidRDefault="0067782C" w14:paraId="0EAF4FBE" w14:textId="77777777">
      <w:pPr>
        <w:numPr>
          <w:ilvl w:val="1"/>
          <w:numId w:val="13"/>
        </w:numPr>
        <w:spacing w:before="60" w:after="60" w:line="240" w:lineRule="auto"/>
        <w:rPr>
          <w:rFonts w:ascii="Arial" w:hAnsi="Arial" w:cs="Arial"/>
          <w:color w:val="222222" w:themeColor="text1"/>
        </w:rPr>
      </w:pPr>
      <w:r w:rsidRPr="0067782C">
        <w:rPr>
          <w:rFonts w:ascii="Arial" w:hAnsi="Arial" w:cs="Arial"/>
          <w:color w:val="222222" w:themeColor="text1"/>
        </w:rPr>
        <w:t>Are the products made by farmers who invest in soil health measures worth more money? Why?</w:t>
      </w:r>
    </w:p>
    <w:p w:rsidRPr="0067782C" w:rsidR="0067782C" w:rsidP="0067782C" w:rsidRDefault="0067782C" w14:paraId="7AFD9B22" w14:textId="77777777">
      <w:pPr>
        <w:spacing w:before="60" w:after="60" w:line="240" w:lineRule="auto"/>
        <w:rPr>
          <w:rFonts w:ascii="Arial" w:hAnsi="Arial" w:cs="Arial"/>
          <w:color w:val="222222" w:themeColor="text1"/>
        </w:rPr>
      </w:pPr>
    </w:p>
    <w:p w:rsidR="00E547D5" w:rsidP="009B5861" w:rsidRDefault="006A665E" w14:paraId="06B00ABE" w14:textId="064A9E50">
      <w:pPr>
        <w:spacing w:before="60" w:after="60" w:line="240" w:lineRule="auto"/>
        <w:rPr>
          <w:rFonts w:ascii="Arial" w:hAnsi="Arial" w:cs="Arial"/>
          <w:color w:val="222222" w:themeColor="text1"/>
        </w:rPr>
      </w:pPr>
      <w:r>
        <w:rPr>
          <w:rFonts w:ascii="Arial" w:hAnsi="Arial" w:cs="Arial"/>
          <w:color w:val="222222" w:themeColor="text1"/>
        </w:rPr>
        <w:t>Lead the class in a discussion about why brands and retailers respond to consumer demands:</w:t>
      </w:r>
    </w:p>
    <w:p w:rsidR="00A06F30" w:rsidP="006A665E" w:rsidRDefault="00A06F30" w14:paraId="3E549856" w14:noSpellErr="1" w14:textId="0679D8E4">
      <w:pPr>
        <w:pStyle w:val="ListParagraph"/>
        <w:numPr>
          <w:ilvl w:val="0"/>
          <w:numId w:val="3"/>
        </w:numPr>
        <w:spacing w:before="60" w:after="60" w:line="240" w:lineRule="auto"/>
        <w:rPr>
          <w:rFonts w:ascii="Arial" w:hAnsi="Arial" w:cs="Arial"/>
          <w:color w:val="222222" w:themeColor="text1"/>
        </w:rPr>
      </w:pPr>
      <w:r w:rsidRPr="0F8CA74F" w:rsidR="00A06F30">
        <w:rPr>
          <w:rFonts w:ascii="Arial" w:hAnsi="Arial" w:cs="Arial"/>
          <w:color w:val="222222" w:themeColor="text2" w:themeTint="FF" w:themeShade="FF"/>
        </w:rPr>
        <w:t>If brands or retailers do not meet consumer expectations or respond to consumer demands, what is likely to happen?</w:t>
      </w:r>
      <w:r w:rsidRPr="0F8CA74F" w:rsidR="006A665E">
        <w:rPr>
          <w:rFonts w:ascii="Arial" w:hAnsi="Arial" w:cs="Arial"/>
          <w:color w:val="222222" w:themeColor="text2" w:themeTint="FF" w:themeShade="FF"/>
        </w:rPr>
        <w:t xml:space="preserve"> [</w:t>
      </w:r>
      <w:r w:rsidRPr="0F8CA74F" w:rsidR="03EC6CDD">
        <w:rPr>
          <w:rFonts w:ascii="Arial" w:hAnsi="Arial" w:cs="Arial"/>
          <w:color w:val="222222" w:themeColor="text2" w:themeTint="FF" w:themeShade="FF"/>
        </w:rPr>
        <w:t xml:space="preserve">i.e., </w:t>
      </w:r>
      <w:r w:rsidRPr="0F8CA74F" w:rsidR="006A665E">
        <w:rPr>
          <w:rFonts w:ascii="Arial" w:hAnsi="Arial" w:cs="Arial"/>
          <w:color w:val="222222" w:themeColor="text2" w:themeTint="FF" w:themeShade="FF"/>
        </w:rPr>
        <w:t>consumer may stop buy</w:t>
      </w:r>
      <w:r w:rsidRPr="0F8CA74F" w:rsidR="006A665E">
        <w:rPr>
          <w:rFonts w:ascii="Arial" w:hAnsi="Arial" w:cs="Arial"/>
          <w:color w:val="222222" w:themeColor="text2" w:themeTint="FF" w:themeShade="FF"/>
        </w:rPr>
        <w:t>i</w:t>
      </w:r>
      <w:r w:rsidRPr="0F8CA74F" w:rsidR="006A665E">
        <w:rPr>
          <w:rFonts w:ascii="Arial" w:hAnsi="Arial" w:cs="Arial"/>
          <w:color w:val="222222" w:themeColor="text2" w:themeTint="FF" w:themeShade="FF"/>
        </w:rPr>
        <w:t>ng the products, which affects profit]</w:t>
      </w:r>
    </w:p>
    <w:p w:rsidR="006A665E" w:rsidP="006A665E" w:rsidRDefault="006A665E" w14:paraId="68B25DEE" w14:textId="2A6553CE">
      <w:pPr>
        <w:pStyle w:val="ListParagraph"/>
        <w:numPr>
          <w:ilvl w:val="0"/>
          <w:numId w:val="3"/>
        </w:numPr>
        <w:spacing w:before="60" w:after="60" w:line="240" w:lineRule="auto"/>
        <w:rPr>
          <w:rFonts w:ascii="Arial" w:hAnsi="Arial" w:cs="Arial"/>
          <w:color w:val="222222" w:themeColor="text1"/>
        </w:rPr>
      </w:pPr>
      <w:r>
        <w:rPr>
          <w:rFonts w:ascii="Arial" w:hAnsi="Arial" w:cs="Arial"/>
          <w:color w:val="222222" w:themeColor="text1"/>
        </w:rPr>
        <w:t>Why would brands or retailers be concerned about this happening?</w:t>
      </w:r>
    </w:p>
    <w:p w:rsidRPr="006A665E" w:rsidR="006A665E" w:rsidP="006A665E" w:rsidRDefault="006A665E" w14:paraId="78C6C8B4" w14:noSpellErr="1" w14:textId="007F803E">
      <w:pPr>
        <w:pStyle w:val="ListParagraph"/>
        <w:numPr>
          <w:ilvl w:val="0"/>
          <w:numId w:val="3"/>
        </w:numPr>
        <w:spacing w:before="60" w:after="60" w:line="240" w:lineRule="auto"/>
        <w:rPr>
          <w:rFonts w:ascii="Arial" w:hAnsi="Arial" w:cs="Arial"/>
          <w:color w:val="222222" w:themeColor="text1"/>
        </w:rPr>
      </w:pPr>
      <w:r w:rsidRPr="0F8CA74F" w:rsidR="006A665E">
        <w:rPr>
          <w:rFonts w:ascii="Arial" w:hAnsi="Arial" w:cs="Arial"/>
          <w:color w:val="222222" w:themeColor="text2" w:themeTint="FF" w:themeShade="FF"/>
        </w:rPr>
        <w:t xml:space="preserve">Apart from not buying products, what else can consumers do to influence the practices of brands and retailers that they would like to change? [write to the brand or retailer directly; write </w:t>
      </w:r>
      <w:r w:rsidRPr="0F8CA74F" w:rsidR="6F813F65">
        <w:rPr>
          <w:rFonts w:ascii="Arial" w:hAnsi="Arial" w:cs="Arial"/>
          <w:color w:val="222222" w:themeColor="text2" w:themeTint="FF" w:themeShade="FF"/>
        </w:rPr>
        <w:t>to, or</w:t>
      </w:r>
      <w:r w:rsidRPr="0F8CA74F" w:rsidR="006A665E">
        <w:rPr>
          <w:rFonts w:ascii="Arial" w:hAnsi="Arial" w:cs="Arial"/>
          <w:color w:val="222222" w:themeColor="text2" w:themeTint="FF" w:themeShade="FF"/>
        </w:rPr>
        <w:t xml:space="preserve"> lobby the government to negotiate or require change; write to a consumer group such as Choice and ask them to advocate about the issue; join a non-profit group that wants to support changes in practices such as Greenpeace).</w:t>
      </w:r>
    </w:p>
    <w:p w:rsidR="006A665E" w:rsidP="009B5861" w:rsidRDefault="006A665E" w14:paraId="4BF9AE69" w14:textId="77777777">
      <w:pPr>
        <w:spacing w:before="60" w:after="60" w:line="240" w:lineRule="auto"/>
        <w:rPr>
          <w:rFonts w:ascii="Arial" w:hAnsi="Arial" w:cs="Arial"/>
          <w:color w:val="222222" w:themeColor="text1"/>
        </w:rPr>
      </w:pPr>
    </w:p>
    <w:p w:rsidRPr="001C769A" w:rsidR="00A06F30" w:rsidP="009B5861" w:rsidRDefault="00A06F30" w14:paraId="13D2C484" w14:textId="77777777">
      <w:pPr>
        <w:spacing w:before="60" w:after="60" w:line="240" w:lineRule="auto"/>
        <w:rPr>
          <w:rFonts w:ascii="Arial" w:hAnsi="Arial" w:cs="Arial"/>
          <w:color w:val="222222" w:themeColor="text1"/>
        </w:rPr>
      </w:pPr>
    </w:p>
    <w:p w:rsidRPr="001C769A" w:rsidR="00E547D5" w:rsidP="009B5861" w:rsidRDefault="00E547D5" w14:paraId="0300532A" w14:textId="2DBFB342">
      <w:pPr>
        <w:spacing w:before="60" w:after="60" w:line="240" w:lineRule="auto"/>
        <w:rPr>
          <w:rFonts w:ascii="Arial" w:hAnsi="Arial" w:cs="Arial"/>
          <w:b/>
          <w:bCs/>
          <w:color w:val="567DC3" w:themeColor="accent2"/>
        </w:rPr>
      </w:pPr>
      <w:r w:rsidRPr="001C769A">
        <w:rPr>
          <w:rFonts w:ascii="Arial" w:hAnsi="Arial" w:cs="Arial"/>
          <w:b/>
          <w:bCs/>
          <w:color w:val="567DC3" w:themeColor="accent2"/>
        </w:rPr>
        <w:t>What role can consumers pay in restoring our soils?</w:t>
      </w:r>
    </w:p>
    <w:p w:rsidRPr="001C769A" w:rsidR="003563E0" w:rsidP="009B5861" w:rsidRDefault="003563E0" w14:paraId="477BCF48" w14:textId="2EC31D8E">
      <w:pPr>
        <w:spacing w:before="60" w:after="60" w:line="240" w:lineRule="auto"/>
        <w:rPr>
          <w:rFonts w:ascii="Arial" w:hAnsi="Arial" w:cs="Arial"/>
          <w:color w:val="222222" w:themeColor="text1"/>
        </w:rPr>
      </w:pPr>
      <w:r w:rsidRPr="001C769A">
        <w:rPr>
          <w:rFonts w:ascii="Arial" w:hAnsi="Arial" w:cs="Arial"/>
          <w:color w:val="222222" w:themeColor="text1"/>
        </w:rPr>
        <w:t>How can we persuade people to choose products</w:t>
      </w:r>
      <w:r w:rsidRPr="001C769A" w:rsidR="00E547D5">
        <w:rPr>
          <w:rFonts w:ascii="Arial" w:hAnsi="Arial" w:cs="Arial"/>
          <w:color w:val="222222" w:themeColor="text1"/>
        </w:rPr>
        <w:t xml:space="preserve"> from farmers who are looking after their soil</w:t>
      </w:r>
      <w:r w:rsidRPr="001C769A">
        <w:rPr>
          <w:rFonts w:ascii="Arial" w:hAnsi="Arial" w:cs="Arial"/>
          <w:color w:val="222222" w:themeColor="text1"/>
        </w:rPr>
        <w:t>, or even to pay more for them?</w:t>
      </w:r>
    </w:p>
    <w:p w:rsidRPr="001C769A" w:rsidR="00E547D5" w:rsidP="009B5861" w:rsidRDefault="00E547D5" w14:paraId="511F5176" w14:textId="3984F21C">
      <w:pPr>
        <w:spacing w:before="60" w:after="60" w:line="240" w:lineRule="auto"/>
        <w:ind w:left="720"/>
        <w:rPr>
          <w:rFonts w:ascii="Arial" w:hAnsi="Arial" w:cs="Arial"/>
          <w:color w:val="222222" w:themeColor="text1"/>
        </w:rPr>
      </w:pPr>
      <w:r w:rsidRPr="001C769A">
        <w:rPr>
          <w:rFonts w:ascii="Arial" w:hAnsi="Arial" w:cs="Arial"/>
          <w:color w:val="222222" w:themeColor="text1"/>
        </w:rPr>
        <w:t>We have the power to support farmers who are already looking after their soil; and to make changes through what we buy.</w:t>
      </w:r>
    </w:p>
    <w:p w:rsidRPr="001C769A" w:rsidR="00E547D5" w:rsidP="009B5861" w:rsidRDefault="00E547D5" w14:paraId="56773E3C" w14:textId="77777777">
      <w:pPr>
        <w:spacing w:before="60" w:after="60" w:line="240" w:lineRule="auto"/>
        <w:ind w:left="720"/>
        <w:rPr>
          <w:rFonts w:ascii="Arial" w:hAnsi="Arial" w:cs="Arial"/>
          <w:color w:val="222222" w:themeColor="text1"/>
        </w:rPr>
      </w:pPr>
      <w:r w:rsidRPr="001C769A">
        <w:rPr>
          <w:rFonts w:ascii="Arial" w:hAnsi="Arial" w:cs="Arial"/>
          <w:color w:val="222222" w:themeColor="text1"/>
        </w:rPr>
        <w:t>If people demand that farmers look after their soil, this will be passed on to farmers because supermarkets and manufacturers will start setting requirement for their producers. If consumers are prepared to pay more for products made using food soil management practices, then farmers may also make more money.</w:t>
      </w:r>
    </w:p>
    <w:p w:rsidR="003563E0" w:rsidP="009B5861" w:rsidRDefault="00E547D5" w14:paraId="73CBC921" w14:textId="379C083E">
      <w:pPr>
        <w:spacing w:before="60" w:after="60" w:line="240" w:lineRule="auto"/>
        <w:ind w:left="720"/>
        <w:rPr>
          <w:rFonts w:ascii="Arial" w:hAnsi="Arial" w:cs="Arial"/>
          <w:color w:val="222222" w:themeColor="text1"/>
        </w:rPr>
      </w:pPr>
      <w:r w:rsidRPr="001C769A">
        <w:rPr>
          <w:rFonts w:ascii="Arial" w:hAnsi="Arial" w:cs="Arial"/>
          <w:color w:val="222222" w:themeColor="text1"/>
        </w:rPr>
        <w:t xml:space="preserve">How can we get consumers to be interested in soil? </w:t>
      </w:r>
    </w:p>
    <w:p w:rsidR="006A665E" w:rsidP="006A665E" w:rsidRDefault="006A665E" w14:paraId="6E5AEAE2" w14:textId="77777777">
      <w:pPr>
        <w:spacing w:before="60" w:after="60" w:line="240" w:lineRule="auto"/>
        <w:rPr>
          <w:rFonts w:ascii="Arial" w:hAnsi="Arial" w:cs="Arial"/>
          <w:color w:val="222222" w:themeColor="text1"/>
        </w:rPr>
      </w:pPr>
    </w:p>
    <w:p w:rsidRPr="006A665E" w:rsidR="006A665E" w:rsidP="006A665E" w:rsidRDefault="006A665E" w14:paraId="48CF9253" w14:textId="23444D51">
      <w:pPr>
        <w:spacing w:before="60" w:after="60" w:line="240" w:lineRule="auto"/>
        <w:rPr>
          <w:rFonts w:ascii="Arial" w:hAnsi="Arial" w:cs="Arial"/>
          <w:b/>
          <w:bCs/>
          <w:color w:val="567DC3" w:themeColor="accent6"/>
        </w:rPr>
      </w:pPr>
      <w:r>
        <w:rPr>
          <w:rFonts w:ascii="Arial" w:hAnsi="Arial" w:cs="Arial"/>
          <w:b/>
          <w:bCs/>
          <w:color w:val="567DC3" w:themeColor="accent6"/>
        </w:rPr>
        <w:t xml:space="preserve">Class </w:t>
      </w:r>
      <w:r w:rsidRPr="006A665E">
        <w:rPr>
          <w:rFonts w:ascii="Arial" w:hAnsi="Arial" w:cs="Arial"/>
          <w:b/>
          <w:bCs/>
          <w:color w:val="567DC3" w:themeColor="accent6"/>
        </w:rPr>
        <w:t>Activity</w:t>
      </w:r>
    </w:p>
    <w:p w:rsidR="006A665E" w:rsidRDefault="001A7D95" w14:paraId="4D923A90" w14:textId="617BEF30">
      <w:pPr>
        <w:spacing w:before="0" w:after="160" w:line="259" w:lineRule="auto"/>
        <w:rPr>
          <w:rFonts w:ascii="Arial" w:hAnsi="Arial" w:cs="Arial"/>
        </w:rPr>
      </w:pPr>
      <w:r>
        <w:rPr>
          <w:rFonts w:ascii="Arial" w:hAnsi="Arial" w:cs="Arial"/>
        </w:rPr>
        <w:t>Get the class to work individually or in groups to w</w:t>
      </w:r>
      <w:r w:rsidRPr="006A665E" w:rsidR="006A665E">
        <w:rPr>
          <w:rFonts w:ascii="Arial" w:hAnsi="Arial" w:cs="Arial"/>
        </w:rPr>
        <w:t xml:space="preserve">rite </w:t>
      </w:r>
      <w:r w:rsidR="006A665E">
        <w:rPr>
          <w:rFonts w:ascii="Arial" w:hAnsi="Arial" w:cs="Arial"/>
        </w:rPr>
        <w:t xml:space="preserve">a letter to either a brand or retailer explaining your concerns about the need to support farmers to maintain and improve soil health.  </w:t>
      </w:r>
      <w:r>
        <w:rPr>
          <w:rFonts w:ascii="Arial" w:hAnsi="Arial" w:cs="Arial"/>
        </w:rPr>
        <w:t>Get the class to share some of the letters.</w:t>
      </w:r>
    </w:p>
    <w:p w:rsidR="006A665E" w:rsidRDefault="006A665E" w14:paraId="3522C580" w14:textId="77777777">
      <w:pPr>
        <w:spacing w:before="0" w:after="160" w:line="259" w:lineRule="auto"/>
        <w:rPr>
          <w:rFonts w:ascii="Arial" w:hAnsi="Arial" w:cs="Arial"/>
        </w:rPr>
      </w:pPr>
    </w:p>
    <w:p w:rsidRPr="001C769A" w:rsidR="009B5861" w:rsidP="009B5861" w:rsidRDefault="006A665E" w14:paraId="331375EB" w14:textId="52D913C7">
      <w:pPr>
        <w:spacing w:before="60" w:after="60" w:line="240" w:lineRule="auto"/>
        <w:rPr>
          <w:rFonts w:ascii="Arial" w:hAnsi="Arial" w:cs="Arial"/>
          <w:b/>
          <w:bCs/>
          <w:color w:val="567DC3" w:themeColor="accent2"/>
        </w:rPr>
      </w:pPr>
      <w:r>
        <w:rPr>
          <w:rFonts w:ascii="Arial" w:hAnsi="Arial" w:cs="Arial"/>
          <w:b/>
          <w:bCs/>
          <w:color w:val="567DC3" w:themeColor="accent2"/>
        </w:rPr>
        <w:t xml:space="preserve">Class </w:t>
      </w:r>
      <w:r w:rsidRPr="001C769A" w:rsidR="003563E0">
        <w:rPr>
          <w:rFonts w:ascii="Arial" w:hAnsi="Arial" w:cs="Arial"/>
          <w:b/>
          <w:bCs/>
          <w:color w:val="567DC3" w:themeColor="accent2"/>
        </w:rPr>
        <w:t>Activity</w:t>
      </w:r>
    </w:p>
    <w:p w:rsidRPr="001C769A" w:rsidR="003563E0" w:rsidP="009B5861" w:rsidRDefault="003563E0" w14:paraId="1F299104" w14:textId="06DBA346">
      <w:pPr>
        <w:spacing w:before="60" w:after="60" w:line="240" w:lineRule="auto"/>
        <w:rPr>
          <w:rFonts w:ascii="Arial" w:hAnsi="Arial" w:cs="Arial"/>
          <w:b/>
          <w:bCs/>
          <w:color w:val="222222" w:themeColor="text1"/>
        </w:rPr>
      </w:pPr>
      <w:r w:rsidRPr="001C769A">
        <w:rPr>
          <w:rFonts w:ascii="Arial" w:hAnsi="Arial" w:cs="Arial"/>
          <w:b/>
          <w:bCs/>
          <w:color w:val="222222" w:themeColor="text1"/>
        </w:rPr>
        <w:t>Show class some/all of the TVCs</w:t>
      </w:r>
    </w:p>
    <w:p w:rsidRPr="001C769A" w:rsidR="003563E0" w:rsidP="009B5861" w:rsidRDefault="003563E0" w14:paraId="18AD1475" w14:textId="6FD1D240">
      <w:pPr>
        <w:spacing w:before="60" w:after="60" w:line="240" w:lineRule="auto"/>
        <w:rPr>
          <w:rFonts w:ascii="Arial" w:hAnsi="Arial" w:cs="Arial"/>
          <w:color w:val="222222" w:themeColor="text1"/>
        </w:rPr>
      </w:pPr>
      <w:r w:rsidRPr="001C769A">
        <w:rPr>
          <w:rFonts w:ascii="Arial" w:hAnsi="Arial" w:cs="Arial"/>
          <w:color w:val="222222" w:themeColor="text1"/>
        </w:rPr>
        <w:t xml:space="preserve">Info to provide to students: These were made by Charles Sturt University as part of a research project. The research investigated how to persuade consumers to buy, and perhaps even pay a little bit more, for products made using soil stewardship. The products and the brand </w:t>
      </w:r>
      <w:r w:rsidRPr="001C769A" w:rsidR="00E267D9">
        <w:rPr>
          <w:rFonts w:ascii="Arial" w:hAnsi="Arial" w:cs="Arial"/>
          <w:color w:val="222222" w:themeColor="text1"/>
        </w:rPr>
        <w:t xml:space="preserve">(Nurtured Lands) </w:t>
      </w:r>
      <w:r w:rsidRPr="001C769A">
        <w:rPr>
          <w:rFonts w:ascii="Arial" w:hAnsi="Arial" w:cs="Arial"/>
          <w:color w:val="222222" w:themeColor="text1"/>
        </w:rPr>
        <w:t xml:space="preserve">are all hypothetical, </w:t>
      </w:r>
      <w:r w:rsidRPr="001C769A" w:rsidR="00E267D9">
        <w:rPr>
          <w:rFonts w:ascii="Arial" w:hAnsi="Arial" w:cs="Arial"/>
          <w:color w:val="222222" w:themeColor="text1"/>
        </w:rPr>
        <w:t xml:space="preserve">and were </w:t>
      </w:r>
      <w:r w:rsidRPr="001C769A">
        <w:rPr>
          <w:rFonts w:ascii="Arial" w:hAnsi="Arial" w:cs="Arial"/>
          <w:color w:val="222222" w:themeColor="text1"/>
        </w:rPr>
        <w:t xml:space="preserve">made for the research project. </w:t>
      </w:r>
    </w:p>
    <w:p w:rsidRPr="001C769A" w:rsidR="003563E0" w:rsidP="009B5861" w:rsidRDefault="003563E0" w14:paraId="42F6835A" w14:textId="1DEC3477">
      <w:pPr>
        <w:spacing w:before="60" w:after="60" w:line="240" w:lineRule="auto"/>
        <w:rPr>
          <w:rFonts w:ascii="Arial" w:hAnsi="Arial" w:cs="Arial"/>
          <w:color w:val="222222" w:themeColor="text1"/>
        </w:rPr>
      </w:pPr>
      <w:r w:rsidRPr="001C769A">
        <w:rPr>
          <w:rFonts w:ascii="Arial" w:hAnsi="Arial" w:cs="Arial"/>
          <w:color w:val="222222" w:themeColor="text1"/>
        </w:rPr>
        <w:t xml:space="preserve">Show </w:t>
      </w:r>
      <w:r w:rsidRPr="001C769A" w:rsidR="00E547D5">
        <w:rPr>
          <w:rFonts w:ascii="Arial" w:hAnsi="Arial" w:cs="Arial"/>
          <w:color w:val="222222" w:themeColor="text1"/>
        </w:rPr>
        <w:t xml:space="preserve">the class the Soils TVC, the environment TVC, and several of the other TVCs. </w:t>
      </w:r>
    </w:p>
    <w:p w:rsidRPr="009B5861" w:rsidR="0068200A" w:rsidP="009B5861" w:rsidRDefault="0068200A" w14:paraId="15D66B16" w14:textId="77777777">
      <w:pPr>
        <w:spacing w:before="60" w:after="60" w:line="240" w:lineRule="auto"/>
        <w:rPr>
          <w:rFonts w:ascii="Arial" w:hAnsi="Arial" w:cs="Arial"/>
          <w:color w:val="222222" w:themeColor="text1"/>
          <w:sz w:val="22"/>
          <w:szCs w:val="22"/>
        </w:rPr>
      </w:pPr>
    </w:p>
    <w:tbl>
      <w:tblPr>
        <w:tblStyle w:val="TableGrid"/>
        <w:tblW w:w="0" w:type="auto"/>
        <w:tblBorders>
          <w:top w:val="single" w:color="567DC3" w:themeColor="accent2" w:sz="4" w:space="0"/>
          <w:left w:val="single" w:color="567DC3" w:themeColor="accent2" w:sz="4" w:space="0"/>
          <w:bottom w:val="single" w:color="567DC3" w:themeColor="accent2" w:sz="4" w:space="0"/>
          <w:right w:val="single" w:color="567DC3" w:themeColor="accent2" w:sz="4" w:space="0"/>
          <w:insideH w:val="single" w:color="567DC3" w:themeColor="accent2" w:sz="4" w:space="0"/>
          <w:insideV w:val="single" w:color="567DC3" w:themeColor="accent2" w:sz="4" w:space="0"/>
        </w:tblBorders>
        <w:tblLook w:val="04A0" w:firstRow="1" w:lastRow="0" w:firstColumn="1" w:lastColumn="0" w:noHBand="0" w:noVBand="1"/>
      </w:tblPr>
      <w:tblGrid>
        <w:gridCol w:w="4106"/>
        <w:gridCol w:w="4757"/>
      </w:tblGrid>
      <w:tr w:rsidRPr="001C769A" w:rsidR="009B5861" w:rsidTr="009B5861" w14:paraId="08C66007" w14:textId="77777777">
        <w:tc>
          <w:tcPr>
            <w:tcW w:w="4106" w:type="dxa"/>
            <w:shd w:val="clear" w:color="auto" w:fill="567DC3" w:themeFill="accent2"/>
          </w:tcPr>
          <w:p w:rsidRPr="001C769A" w:rsidR="0068200A" w:rsidP="009B5861" w:rsidRDefault="0068200A" w14:paraId="382B493B" w14:textId="3330B43E">
            <w:pPr>
              <w:spacing w:before="60" w:after="60" w:line="240" w:lineRule="auto"/>
              <w:rPr>
                <w:rFonts w:ascii="Arial" w:hAnsi="Arial" w:cs="Arial"/>
                <w:b/>
                <w:bCs/>
                <w:color w:val="FFFFFF" w:themeColor="background1"/>
              </w:rPr>
            </w:pPr>
            <w:r w:rsidRPr="001C769A">
              <w:rPr>
                <w:rFonts w:ascii="Arial" w:hAnsi="Arial" w:cs="Arial"/>
                <w:b/>
                <w:bCs/>
                <w:color w:val="FFFFFF" w:themeColor="background1"/>
              </w:rPr>
              <w:t>TVC description</w:t>
            </w:r>
          </w:p>
        </w:tc>
        <w:tc>
          <w:tcPr>
            <w:tcW w:w="3827" w:type="dxa"/>
            <w:shd w:val="clear" w:color="auto" w:fill="567DC3" w:themeFill="accent2"/>
          </w:tcPr>
          <w:p w:rsidRPr="001C769A" w:rsidR="0068200A" w:rsidP="009B5861" w:rsidRDefault="0068200A" w14:paraId="6FA53FC9" w14:textId="08436B2E">
            <w:pPr>
              <w:spacing w:before="60" w:after="60" w:line="240" w:lineRule="auto"/>
              <w:rPr>
                <w:rFonts w:ascii="Arial" w:hAnsi="Arial" w:cs="Arial"/>
                <w:b/>
                <w:bCs/>
                <w:color w:val="FFFFFF" w:themeColor="background1"/>
              </w:rPr>
            </w:pPr>
            <w:r w:rsidRPr="001C769A">
              <w:rPr>
                <w:rFonts w:ascii="Arial" w:hAnsi="Arial" w:cs="Arial"/>
                <w:b/>
                <w:bCs/>
                <w:color w:val="FFFFFF" w:themeColor="background1"/>
              </w:rPr>
              <w:t>Link</w:t>
            </w:r>
          </w:p>
        </w:tc>
      </w:tr>
      <w:tr w:rsidRPr="001C769A" w:rsidR="009B5861" w:rsidTr="009B5861" w14:paraId="5F586037" w14:textId="77777777">
        <w:tc>
          <w:tcPr>
            <w:tcW w:w="4106" w:type="dxa"/>
          </w:tcPr>
          <w:p w:rsidRPr="001C769A" w:rsidR="0068200A" w:rsidP="009B5861" w:rsidRDefault="0068200A" w14:paraId="2A19FDE3" w14:textId="77777777">
            <w:pPr>
              <w:pStyle w:val="CRCFinalReportBodyText"/>
              <w:spacing w:before="60" w:after="60"/>
              <w:ind w:left="0"/>
              <w:rPr>
                <w:sz w:val="20"/>
                <w:szCs w:val="20"/>
              </w:rPr>
            </w:pPr>
            <w:r w:rsidRPr="001C769A">
              <w:rPr>
                <w:i/>
                <w:sz w:val="20"/>
                <w:szCs w:val="20"/>
              </w:rPr>
              <w:lastRenderedPageBreak/>
              <w:t>Consumers</w:t>
            </w:r>
            <w:r w:rsidRPr="001C769A">
              <w:rPr>
                <w:sz w:val="20"/>
                <w:szCs w:val="20"/>
              </w:rPr>
              <w:t xml:space="preserve"> focus on family needs and benefits to health.  It shows a woman shopping for groceries, and a family preparing and eating a meal.</w:t>
            </w:r>
          </w:p>
          <w:p w:rsidRPr="001C769A" w:rsidR="0068200A" w:rsidP="009B5861" w:rsidRDefault="0068200A" w14:paraId="3D5EA497" w14:textId="77777777">
            <w:pPr>
              <w:spacing w:before="60" w:after="60" w:line="240" w:lineRule="auto"/>
              <w:rPr>
                <w:rFonts w:ascii="Arial" w:hAnsi="Arial" w:cs="Arial"/>
                <w:color w:val="222222" w:themeColor="text1"/>
              </w:rPr>
            </w:pPr>
          </w:p>
        </w:tc>
        <w:tc>
          <w:tcPr>
            <w:tcW w:w="3827" w:type="dxa"/>
          </w:tcPr>
          <w:p w:rsidR="0068200A" w:rsidP="009B5861" w:rsidRDefault="0067782C" w14:paraId="0C22CBEA" w14:textId="77777777">
            <w:pPr>
              <w:spacing w:before="60" w:after="60" w:line="240" w:lineRule="auto"/>
              <w:rPr>
                <w:rStyle w:val="Hyperlink"/>
                <w:rFonts w:ascii="Arial" w:hAnsi="Arial" w:cs="Arial"/>
                <w:color w:val="222222" w:themeColor="text1"/>
              </w:rPr>
            </w:pPr>
            <w:hyperlink w:history="1" r:id="rId12">
              <w:r w:rsidRPr="001C769A" w:rsidR="0068200A">
                <w:rPr>
                  <w:rStyle w:val="Hyperlink"/>
                  <w:rFonts w:ascii="Arial" w:hAnsi="Arial" w:cs="Arial"/>
                  <w:color w:val="222222" w:themeColor="text1"/>
                </w:rPr>
                <w:t>https://youtu.be/eQb2do6hBuM</w:t>
              </w:r>
            </w:hyperlink>
          </w:p>
          <w:p w:rsidRPr="001C769A" w:rsidR="009734D6" w:rsidP="009B5861" w:rsidRDefault="009734D6" w14:paraId="72DD0999" w14:textId="3FE53CAF">
            <w:pPr>
              <w:spacing w:before="60" w:after="60" w:line="240" w:lineRule="auto"/>
              <w:rPr>
                <w:rFonts w:ascii="Arial" w:hAnsi="Arial" w:cs="Arial"/>
                <w:color w:val="222222" w:themeColor="text1"/>
              </w:rPr>
            </w:pPr>
          </w:p>
        </w:tc>
      </w:tr>
      <w:tr w:rsidRPr="001C769A" w:rsidR="009B5861" w:rsidTr="009B5861" w14:paraId="5592BBDD" w14:textId="77777777">
        <w:tc>
          <w:tcPr>
            <w:tcW w:w="4106" w:type="dxa"/>
          </w:tcPr>
          <w:p w:rsidRPr="001C769A" w:rsidR="0068200A" w:rsidP="009B5861" w:rsidRDefault="0068200A" w14:paraId="7409D1B0" w14:textId="77777777">
            <w:pPr>
              <w:pStyle w:val="CRCFinalReportBodyText"/>
              <w:spacing w:before="60" w:after="60"/>
              <w:ind w:left="0"/>
              <w:rPr>
                <w:sz w:val="20"/>
                <w:szCs w:val="20"/>
              </w:rPr>
            </w:pPr>
            <w:r w:rsidRPr="001C769A">
              <w:rPr>
                <w:i/>
                <w:sz w:val="20"/>
                <w:szCs w:val="20"/>
              </w:rPr>
              <w:t>Soils</w:t>
            </w:r>
            <w:r w:rsidRPr="001C769A">
              <w:rPr>
                <w:sz w:val="20"/>
                <w:szCs w:val="20"/>
              </w:rPr>
              <w:t xml:space="preserve"> is more information-rich and focuses on helping consumers understand the importance of soil.</w:t>
            </w:r>
          </w:p>
          <w:p w:rsidRPr="001C769A" w:rsidR="0068200A" w:rsidP="009B5861" w:rsidRDefault="0068200A" w14:paraId="5C700707" w14:textId="77777777">
            <w:pPr>
              <w:spacing w:before="60" w:after="60" w:line="240" w:lineRule="auto"/>
              <w:rPr>
                <w:rFonts w:ascii="Arial" w:hAnsi="Arial" w:cs="Arial"/>
                <w:color w:val="222222" w:themeColor="text1"/>
              </w:rPr>
            </w:pPr>
          </w:p>
        </w:tc>
        <w:tc>
          <w:tcPr>
            <w:tcW w:w="3827" w:type="dxa"/>
          </w:tcPr>
          <w:p w:rsidRPr="001C769A" w:rsidR="0068200A" w:rsidP="009B5861" w:rsidRDefault="0068200A" w14:paraId="50CA8AB5" w14:textId="096BA0B0">
            <w:pPr>
              <w:spacing w:before="60" w:after="60" w:line="240" w:lineRule="auto"/>
              <w:rPr>
                <w:rFonts w:ascii="Arial" w:hAnsi="Arial" w:cs="Arial"/>
                <w:color w:val="222222" w:themeColor="text1"/>
              </w:rPr>
            </w:pPr>
            <w:r w:rsidRPr="001C769A">
              <w:rPr>
                <w:rFonts w:ascii="Arial" w:hAnsi="Arial" w:cs="Arial"/>
                <w:color w:val="222222" w:themeColor="text1"/>
              </w:rPr>
              <w:t>To be provided</w:t>
            </w:r>
          </w:p>
        </w:tc>
      </w:tr>
      <w:tr w:rsidRPr="001C769A" w:rsidR="009B5861" w:rsidTr="009B5861" w14:paraId="0D0A4EE5" w14:textId="77777777">
        <w:tc>
          <w:tcPr>
            <w:tcW w:w="4106" w:type="dxa"/>
          </w:tcPr>
          <w:p w:rsidRPr="001C769A" w:rsidR="0068200A" w:rsidP="009B5861" w:rsidRDefault="0068200A" w14:paraId="4B0A7AC3" w14:textId="77777777">
            <w:pPr>
              <w:pStyle w:val="CRCFinalReportBodyText"/>
              <w:spacing w:before="60" w:after="60"/>
              <w:ind w:left="0"/>
              <w:rPr>
                <w:sz w:val="20"/>
                <w:szCs w:val="20"/>
              </w:rPr>
            </w:pPr>
            <w:r w:rsidRPr="001C769A">
              <w:rPr>
                <w:i/>
                <w:sz w:val="20"/>
                <w:szCs w:val="20"/>
              </w:rPr>
              <w:t>Environment</w:t>
            </w:r>
            <w:r w:rsidRPr="001C769A">
              <w:rPr>
                <w:sz w:val="20"/>
                <w:szCs w:val="20"/>
              </w:rPr>
              <w:t xml:space="preserve"> describes the importance of soil stewardship for the environment, and is the only communications material to mention climate change explicitly.       </w:t>
            </w:r>
          </w:p>
          <w:p w:rsidRPr="001C769A" w:rsidR="0068200A" w:rsidP="009B5861" w:rsidRDefault="0068200A" w14:paraId="793DE70C" w14:textId="77777777">
            <w:pPr>
              <w:spacing w:before="60" w:after="60" w:line="240" w:lineRule="auto"/>
              <w:rPr>
                <w:rFonts w:ascii="Arial" w:hAnsi="Arial" w:cs="Arial"/>
                <w:color w:val="222222" w:themeColor="text1"/>
              </w:rPr>
            </w:pPr>
          </w:p>
        </w:tc>
        <w:tc>
          <w:tcPr>
            <w:tcW w:w="3827" w:type="dxa"/>
          </w:tcPr>
          <w:p w:rsidRPr="001C769A" w:rsidR="0068200A" w:rsidP="009B5861" w:rsidRDefault="0068200A" w14:paraId="56D5A86D" w14:textId="7902504E">
            <w:pPr>
              <w:spacing w:before="60" w:after="60" w:line="240" w:lineRule="auto"/>
              <w:rPr>
                <w:rFonts w:ascii="Arial" w:hAnsi="Arial" w:cs="Arial"/>
                <w:color w:val="222222" w:themeColor="text1"/>
              </w:rPr>
            </w:pPr>
            <w:r w:rsidRPr="001C769A">
              <w:rPr>
                <w:rFonts w:ascii="Arial" w:hAnsi="Arial" w:cs="Arial"/>
                <w:color w:val="222222" w:themeColor="text1"/>
              </w:rPr>
              <w:t>To be provided</w:t>
            </w:r>
          </w:p>
        </w:tc>
      </w:tr>
      <w:tr w:rsidRPr="001C769A" w:rsidR="009B5861" w:rsidTr="009B5861" w14:paraId="13AD9904" w14:textId="77777777">
        <w:tc>
          <w:tcPr>
            <w:tcW w:w="4106" w:type="dxa"/>
          </w:tcPr>
          <w:p w:rsidRPr="001C769A" w:rsidR="0068200A" w:rsidP="009B5861" w:rsidRDefault="0068200A" w14:paraId="656CF89F" w14:textId="77777777">
            <w:pPr>
              <w:pStyle w:val="CRCFinalReportBodyText"/>
              <w:spacing w:before="60" w:after="60"/>
              <w:ind w:left="0"/>
              <w:rPr>
                <w:sz w:val="20"/>
                <w:szCs w:val="20"/>
              </w:rPr>
            </w:pPr>
            <w:r w:rsidRPr="001C769A">
              <w:rPr>
                <w:i/>
                <w:sz w:val="20"/>
                <w:szCs w:val="20"/>
              </w:rPr>
              <w:t>Rhonda</w:t>
            </w:r>
            <w:r w:rsidRPr="001C769A">
              <w:rPr>
                <w:sz w:val="20"/>
                <w:szCs w:val="20"/>
              </w:rPr>
              <w:t xml:space="preserve"> is narrated by a farmer and includes direct-to-camera and voice over.  She discusses the impact of drought, and the importance of soil stewardship for her farm.</w:t>
            </w:r>
          </w:p>
          <w:p w:rsidRPr="001C769A" w:rsidR="0068200A" w:rsidP="009B5861" w:rsidRDefault="0068200A" w14:paraId="5F817258" w14:textId="77777777">
            <w:pPr>
              <w:spacing w:before="60" w:after="60" w:line="240" w:lineRule="auto"/>
              <w:rPr>
                <w:rFonts w:ascii="Arial" w:hAnsi="Arial" w:cs="Arial"/>
                <w:color w:val="222222" w:themeColor="text1"/>
              </w:rPr>
            </w:pPr>
          </w:p>
        </w:tc>
        <w:tc>
          <w:tcPr>
            <w:tcW w:w="3827" w:type="dxa"/>
          </w:tcPr>
          <w:p w:rsidRPr="001C769A" w:rsidR="0068200A" w:rsidP="009B5861" w:rsidRDefault="0067782C" w14:paraId="040C7AEE" w14:textId="74B5999D">
            <w:pPr>
              <w:spacing w:before="60" w:after="60" w:line="240" w:lineRule="auto"/>
              <w:rPr>
                <w:rFonts w:ascii="Arial" w:hAnsi="Arial" w:cs="Arial"/>
                <w:color w:val="222222" w:themeColor="text1"/>
              </w:rPr>
            </w:pPr>
            <w:hyperlink w:history="1" r:id="rId13">
              <w:r w:rsidRPr="001C769A" w:rsidR="0068200A">
                <w:rPr>
                  <w:rStyle w:val="Hyperlink"/>
                  <w:rFonts w:ascii="Arial" w:hAnsi="Arial" w:cs="Arial"/>
                  <w:color w:val="222222" w:themeColor="text1"/>
                </w:rPr>
                <w:t>https://youtu.be/HLPEQgLKmpU</w:t>
              </w:r>
            </w:hyperlink>
          </w:p>
        </w:tc>
      </w:tr>
      <w:tr w:rsidRPr="001C769A" w:rsidR="009B5861" w:rsidTr="009B5861" w14:paraId="7A60D621" w14:textId="77777777">
        <w:tc>
          <w:tcPr>
            <w:tcW w:w="4106" w:type="dxa"/>
          </w:tcPr>
          <w:p w:rsidRPr="001C769A" w:rsidR="0068200A" w:rsidP="009B5861" w:rsidRDefault="0068200A" w14:paraId="05D3F9E9" w14:textId="5B7E317D">
            <w:pPr>
              <w:spacing w:before="60" w:after="60" w:line="240" w:lineRule="auto"/>
              <w:rPr>
                <w:rFonts w:ascii="Arial" w:hAnsi="Arial" w:cs="Arial"/>
                <w:color w:val="222222" w:themeColor="text1"/>
              </w:rPr>
            </w:pPr>
            <w:r w:rsidRPr="001C769A">
              <w:rPr>
                <w:rFonts w:ascii="Arial" w:hAnsi="Arial" w:cs="Arial"/>
                <w:i/>
                <w:color w:val="222222" w:themeColor="text1"/>
              </w:rPr>
              <w:t>Multiple</w:t>
            </w:r>
            <w:r w:rsidRPr="001C769A">
              <w:rPr>
                <w:rFonts w:ascii="Arial" w:hAnsi="Arial" w:cs="Arial"/>
                <w:color w:val="222222" w:themeColor="text1"/>
              </w:rPr>
              <w:t xml:space="preserve"> contains messaging about the benefits for human health, farm businesses and the environment.</w:t>
            </w:r>
          </w:p>
        </w:tc>
        <w:tc>
          <w:tcPr>
            <w:tcW w:w="3827" w:type="dxa"/>
          </w:tcPr>
          <w:p w:rsidRPr="001C769A" w:rsidR="0068200A" w:rsidP="009B5861" w:rsidRDefault="0068200A" w14:paraId="30270FC0" w14:textId="79D0BE50">
            <w:pPr>
              <w:spacing w:before="60" w:after="60" w:line="240" w:lineRule="auto"/>
              <w:rPr>
                <w:rFonts w:ascii="Arial" w:hAnsi="Arial" w:cs="Arial"/>
                <w:color w:val="222222" w:themeColor="text1"/>
              </w:rPr>
            </w:pPr>
            <w:r w:rsidRPr="001C769A">
              <w:rPr>
                <w:rFonts w:ascii="Arial" w:hAnsi="Arial" w:cs="Arial"/>
                <w:color w:val="222222" w:themeColor="text1"/>
              </w:rPr>
              <w:t xml:space="preserve">To be provided </w:t>
            </w:r>
          </w:p>
        </w:tc>
      </w:tr>
      <w:tr w:rsidRPr="001C769A" w:rsidR="009B5861" w:rsidTr="009B5861" w14:paraId="6A528D35" w14:textId="77777777">
        <w:tc>
          <w:tcPr>
            <w:tcW w:w="4106" w:type="dxa"/>
          </w:tcPr>
          <w:p w:rsidRPr="001C769A" w:rsidR="0068200A" w:rsidP="009B5861" w:rsidRDefault="0068200A" w14:paraId="6B8C6696" w14:textId="172F0EA0">
            <w:pPr>
              <w:pStyle w:val="CRCFinalReportBodyText"/>
              <w:spacing w:before="60" w:after="60"/>
              <w:ind w:left="0"/>
              <w:rPr>
                <w:i/>
                <w:sz w:val="20"/>
                <w:szCs w:val="20"/>
              </w:rPr>
            </w:pPr>
            <w:r w:rsidRPr="001C769A">
              <w:rPr>
                <w:i/>
                <w:iCs/>
                <w:sz w:val="20"/>
                <w:szCs w:val="20"/>
                <w:lang w:eastAsia="en-AU"/>
              </w:rPr>
              <w:t xml:space="preserve">Reason to pay </w:t>
            </w:r>
            <w:r w:rsidRPr="001C769A">
              <w:rPr>
                <w:sz w:val="20"/>
                <w:szCs w:val="20"/>
                <w:lang w:eastAsia="en-AU"/>
              </w:rPr>
              <w:t xml:space="preserve">develops the idea that good soil does not happen overnight. </w:t>
            </w:r>
            <w:r w:rsidR="008F443D">
              <w:rPr>
                <w:sz w:val="20"/>
                <w:szCs w:val="20"/>
                <w:lang w:eastAsia="en-AU"/>
              </w:rPr>
              <w:t xml:space="preserve">Farmers need to invest </w:t>
            </w:r>
            <w:r w:rsidRPr="001C769A">
              <w:rPr>
                <w:sz w:val="20"/>
                <w:szCs w:val="20"/>
                <w:lang w:eastAsia="en-AU"/>
              </w:rPr>
              <w:t xml:space="preserve">time and effort in soil management. Understanding that soil management takes time and effort may give consumers a reason to pay.  </w:t>
            </w:r>
          </w:p>
        </w:tc>
        <w:tc>
          <w:tcPr>
            <w:tcW w:w="3827" w:type="dxa"/>
          </w:tcPr>
          <w:p w:rsidRPr="001C769A" w:rsidR="0068200A" w:rsidP="009B5861" w:rsidRDefault="0067782C" w14:paraId="04487238" w14:textId="6B3DB917">
            <w:pPr>
              <w:spacing w:before="60" w:after="60" w:line="240" w:lineRule="auto"/>
              <w:rPr>
                <w:rFonts w:ascii="Arial" w:hAnsi="Arial" w:cs="Arial"/>
                <w:color w:val="222222" w:themeColor="text1"/>
              </w:rPr>
            </w:pPr>
            <w:hyperlink w:history="1" r:id="rId14">
              <w:r w:rsidRPr="001C769A" w:rsidR="0068200A">
                <w:rPr>
                  <w:rStyle w:val="Hyperlink"/>
                  <w:rFonts w:ascii="Arial" w:hAnsi="Arial" w:cs="Arial"/>
                  <w:color w:val="222222" w:themeColor="text1"/>
                </w:rPr>
                <w:t>https://www.youtube.com/watch?v=JUO3sKoOX3w</w:t>
              </w:r>
            </w:hyperlink>
          </w:p>
        </w:tc>
      </w:tr>
    </w:tbl>
    <w:p w:rsidRPr="009B5861" w:rsidR="0068200A" w:rsidP="009B5861" w:rsidRDefault="0068200A" w14:paraId="1660DBEF" w14:textId="77777777">
      <w:pPr>
        <w:spacing w:before="60" w:after="60" w:line="240" w:lineRule="auto"/>
        <w:rPr>
          <w:rFonts w:ascii="Arial" w:hAnsi="Arial" w:cs="Arial"/>
          <w:color w:val="222222" w:themeColor="text1"/>
          <w:sz w:val="22"/>
          <w:szCs w:val="22"/>
        </w:rPr>
      </w:pPr>
    </w:p>
    <w:p w:rsidRPr="001C769A" w:rsidR="003563E0" w:rsidP="009B5861" w:rsidRDefault="003563E0" w14:paraId="0619EC0A" w14:textId="27C813AD">
      <w:pPr>
        <w:spacing w:before="60" w:after="60" w:line="240" w:lineRule="auto"/>
        <w:rPr>
          <w:rFonts w:ascii="Arial" w:hAnsi="Arial" w:cs="Arial"/>
          <w:b/>
          <w:bCs/>
          <w:color w:val="567DC3" w:themeColor="accent6"/>
        </w:rPr>
      </w:pPr>
      <w:r w:rsidRPr="001C769A">
        <w:rPr>
          <w:rFonts w:ascii="Arial" w:hAnsi="Arial" w:cs="Arial"/>
          <w:b/>
          <w:bCs/>
          <w:color w:val="567DC3" w:themeColor="accent6"/>
        </w:rPr>
        <w:t>Class and/or small group discussion:</w:t>
      </w:r>
    </w:p>
    <w:p w:rsidR="003563E0" w:rsidP="009B5861" w:rsidRDefault="003563E0" w14:paraId="2B80F508" w14:textId="77777777">
      <w:pPr>
        <w:spacing w:before="60" w:after="60" w:line="240" w:lineRule="auto"/>
        <w:rPr>
          <w:rFonts w:ascii="Arial" w:hAnsi="Arial" w:cs="Arial"/>
          <w:color w:val="222222" w:themeColor="text1"/>
        </w:rPr>
      </w:pPr>
      <w:r w:rsidRPr="001C769A">
        <w:rPr>
          <w:rFonts w:ascii="Arial" w:hAnsi="Arial" w:cs="Arial"/>
          <w:color w:val="222222" w:themeColor="text1"/>
        </w:rPr>
        <w:t>&gt;&gt; What are the main messages?</w:t>
      </w:r>
    </w:p>
    <w:p w:rsidRPr="001C769A" w:rsidR="008F443D" w:rsidP="009B5861" w:rsidRDefault="008F443D" w14:paraId="296654EB" w14:textId="5C5D0DCD">
      <w:pPr>
        <w:spacing w:before="60" w:after="60" w:line="240" w:lineRule="auto"/>
        <w:rPr>
          <w:rFonts w:ascii="Arial" w:hAnsi="Arial" w:cs="Arial"/>
          <w:color w:val="222222" w:themeColor="text1"/>
        </w:rPr>
      </w:pPr>
      <w:r w:rsidRPr="001C769A">
        <w:rPr>
          <w:rFonts w:ascii="Arial" w:hAnsi="Arial" w:cs="Arial"/>
          <w:color w:val="222222" w:themeColor="text1"/>
        </w:rPr>
        <w:t>&gt;&gt;</w:t>
      </w:r>
      <w:r>
        <w:rPr>
          <w:rFonts w:ascii="Arial" w:hAnsi="Arial" w:cs="Arial"/>
          <w:color w:val="222222" w:themeColor="text1"/>
        </w:rPr>
        <w:t xml:space="preserve"> What types of people are they trying to influence (e.g., people who care about their health) </w:t>
      </w:r>
    </w:p>
    <w:p w:rsidRPr="001C769A" w:rsidR="003563E0" w:rsidP="009B5861" w:rsidRDefault="003563E0" w14:paraId="0D44ECA1" w14:textId="77777777">
      <w:pPr>
        <w:spacing w:before="60" w:after="60" w:line="240" w:lineRule="auto"/>
        <w:rPr>
          <w:rFonts w:ascii="Arial" w:hAnsi="Arial" w:cs="Arial"/>
          <w:color w:val="222222" w:themeColor="text1"/>
        </w:rPr>
      </w:pPr>
      <w:r w:rsidRPr="001C769A">
        <w:rPr>
          <w:rFonts w:ascii="Arial" w:hAnsi="Arial" w:cs="Arial"/>
          <w:color w:val="222222" w:themeColor="text1"/>
        </w:rPr>
        <w:t>&gt;&gt; What are they trying to persuade shoppers to think about?</w:t>
      </w:r>
    </w:p>
    <w:p w:rsidRPr="001C769A" w:rsidR="003563E0" w:rsidP="009B5861" w:rsidRDefault="003563E0" w14:paraId="2836A339" w14:textId="77777777">
      <w:pPr>
        <w:spacing w:before="60" w:after="60" w:line="240" w:lineRule="auto"/>
        <w:rPr>
          <w:rFonts w:ascii="Arial" w:hAnsi="Arial" w:cs="Arial"/>
          <w:color w:val="222222" w:themeColor="text1"/>
        </w:rPr>
      </w:pPr>
      <w:r w:rsidRPr="001C769A">
        <w:rPr>
          <w:rFonts w:ascii="Arial" w:hAnsi="Arial" w:cs="Arial"/>
          <w:color w:val="222222" w:themeColor="text1"/>
        </w:rPr>
        <w:t>&gt;&gt; Which (if any) do you find persuasive yourself?</w:t>
      </w:r>
    </w:p>
    <w:p w:rsidRPr="001C769A" w:rsidR="003563E0" w:rsidP="009B5861" w:rsidRDefault="003563E0" w14:paraId="5320872A" w14:textId="77777777">
      <w:pPr>
        <w:spacing w:before="60" w:after="60" w:line="240" w:lineRule="auto"/>
        <w:rPr>
          <w:rFonts w:ascii="Arial" w:hAnsi="Arial" w:cs="Arial"/>
          <w:color w:val="222222" w:themeColor="text1"/>
        </w:rPr>
      </w:pPr>
      <w:r w:rsidRPr="001C769A">
        <w:rPr>
          <w:rFonts w:ascii="Arial" w:hAnsi="Arial" w:cs="Arial"/>
          <w:color w:val="222222" w:themeColor="text1"/>
        </w:rPr>
        <w:t xml:space="preserve">&gt;&gt; What would you change to make it more persuasive? </w:t>
      </w:r>
    </w:p>
    <w:p w:rsidRPr="001C769A" w:rsidR="003563E0" w:rsidP="009B5861" w:rsidRDefault="003563E0" w14:paraId="21EE3EB6" w14:textId="77777777">
      <w:pPr>
        <w:spacing w:before="60" w:after="60" w:line="240" w:lineRule="auto"/>
        <w:rPr>
          <w:rFonts w:ascii="Arial" w:hAnsi="Arial" w:cs="Arial"/>
          <w:color w:val="222222" w:themeColor="text1"/>
        </w:rPr>
      </w:pPr>
    </w:p>
    <w:p w:rsidRPr="001C769A" w:rsidR="00C363E8" w:rsidP="009B5861" w:rsidRDefault="00E547D5" w14:paraId="541A9D98" w14:textId="36676F40">
      <w:pPr>
        <w:spacing w:before="60" w:after="60" w:line="240" w:lineRule="auto"/>
        <w:rPr>
          <w:rFonts w:ascii="Arial" w:hAnsi="Arial" w:cs="Arial"/>
          <w:color w:val="222222" w:themeColor="text1"/>
        </w:rPr>
      </w:pPr>
      <w:r w:rsidRPr="001C769A">
        <w:rPr>
          <w:rFonts w:ascii="Arial" w:hAnsi="Arial" w:cs="Arial"/>
          <w:color w:val="222222" w:themeColor="text1"/>
        </w:rPr>
        <w:t>The</w:t>
      </w:r>
      <w:r w:rsidRPr="001C769A" w:rsidR="003563E0">
        <w:rPr>
          <w:rFonts w:ascii="Arial" w:hAnsi="Arial" w:cs="Arial"/>
          <w:color w:val="222222" w:themeColor="text1"/>
        </w:rPr>
        <w:t xml:space="preserve"> C</w:t>
      </w:r>
      <w:r w:rsidR="008F443D">
        <w:rPr>
          <w:rFonts w:ascii="Arial" w:hAnsi="Arial" w:cs="Arial"/>
          <w:color w:val="222222" w:themeColor="text1"/>
        </w:rPr>
        <w:t xml:space="preserve">harles </w:t>
      </w:r>
      <w:r w:rsidRPr="001C769A" w:rsidR="003563E0">
        <w:rPr>
          <w:rFonts w:ascii="Arial" w:hAnsi="Arial" w:cs="Arial"/>
          <w:color w:val="222222" w:themeColor="text1"/>
        </w:rPr>
        <w:t>S</w:t>
      </w:r>
      <w:r w:rsidR="008F443D">
        <w:rPr>
          <w:rFonts w:ascii="Arial" w:hAnsi="Arial" w:cs="Arial"/>
          <w:color w:val="222222" w:themeColor="text1"/>
        </w:rPr>
        <w:t xml:space="preserve">turt </w:t>
      </w:r>
      <w:r w:rsidRPr="001C769A" w:rsidR="003563E0">
        <w:rPr>
          <w:rFonts w:ascii="Arial" w:hAnsi="Arial" w:cs="Arial"/>
          <w:color w:val="222222" w:themeColor="text1"/>
        </w:rPr>
        <w:t>U</w:t>
      </w:r>
      <w:r w:rsidR="008F443D">
        <w:rPr>
          <w:rFonts w:ascii="Arial" w:hAnsi="Arial" w:cs="Arial"/>
          <w:color w:val="222222" w:themeColor="text1"/>
        </w:rPr>
        <w:t>nive</w:t>
      </w:r>
      <w:r w:rsidR="00C52D64">
        <w:rPr>
          <w:rFonts w:ascii="Arial" w:hAnsi="Arial" w:cs="Arial"/>
          <w:color w:val="222222" w:themeColor="text1"/>
        </w:rPr>
        <w:t>rsity</w:t>
      </w:r>
      <w:r w:rsidRPr="001C769A" w:rsidR="003563E0">
        <w:rPr>
          <w:rFonts w:ascii="Arial" w:hAnsi="Arial" w:cs="Arial"/>
          <w:color w:val="222222" w:themeColor="text1"/>
        </w:rPr>
        <w:t xml:space="preserve"> research team asked real consumers what they thought about these TVCS. </w:t>
      </w:r>
      <w:r w:rsidRPr="001C769A" w:rsidR="0068200A">
        <w:rPr>
          <w:rFonts w:ascii="Arial" w:hAnsi="Arial" w:cs="Arial"/>
          <w:color w:val="222222" w:themeColor="text1"/>
        </w:rPr>
        <w:t xml:space="preserve">They conducted ‘qualitative’ and ‘quantitative’ research to explore whether consumers liked the TVCs, and which groups of consumers liked which TVCs. </w:t>
      </w:r>
    </w:p>
    <w:p w:rsidRPr="001C769A" w:rsidR="00C363E8" w:rsidP="009B5861" w:rsidRDefault="0068200A" w14:paraId="6254ABD9" w14:textId="78DD957F">
      <w:pPr>
        <w:pStyle w:val="ListParagraph"/>
        <w:numPr>
          <w:ilvl w:val="0"/>
          <w:numId w:val="3"/>
        </w:numPr>
        <w:spacing w:before="60" w:after="60" w:line="240" w:lineRule="auto"/>
        <w:rPr>
          <w:rFonts w:ascii="Arial" w:hAnsi="Arial" w:cs="Arial"/>
          <w:color w:val="222222" w:themeColor="text1"/>
        </w:rPr>
      </w:pPr>
      <w:r w:rsidRPr="001C769A">
        <w:rPr>
          <w:rFonts w:ascii="Arial" w:hAnsi="Arial" w:cs="Arial"/>
          <w:color w:val="222222" w:themeColor="text1"/>
        </w:rPr>
        <w:t xml:space="preserve">Qualitative research involves asking groups of people questions </w:t>
      </w:r>
      <w:r w:rsidRPr="001C769A" w:rsidR="0076733C">
        <w:rPr>
          <w:rFonts w:ascii="Arial" w:hAnsi="Arial" w:cs="Arial"/>
          <w:color w:val="222222" w:themeColor="text1"/>
        </w:rPr>
        <w:t>(for example in focus groups or interviews) about their feelings, beliefs, and perspectives on the research topic.  Qualitative research is useful because people can tell researchers about their beliefs or experiences in their own words.</w:t>
      </w:r>
      <w:r w:rsidRPr="001C769A" w:rsidR="00C363E8">
        <w:rPr>
          <w:rFonts w:ascii="Arial" w:hAnsi="Arial" w:cs="Arial"/>
          <w:color w:val="222222" w:themeColor="text1"/>
        </w:rPr>
        <w:t xml:space="preserve">  For example, researchers could ask people which TVCs they liked and why.   Researchers look for themes in what different people say about the topic.</w:t>
      </w:r>
    </w:p>
    <w:p w:rsidRPr="001C769A" w:rsidR="003563E0" w:rsidP="009B5861" w:rsidRDefault="0068200A" w14:paraId="32A46E2F" w14:textId="647271DE">
      <w:pPr>
        <w:pStyle w:val="ListParagraph"/>
        <w:numPr>
          <w:ilvl w:val="0"/>
          <w:numId w:val="3"/>
        </w:numPr>
        <w:spacing w:before="60" w:after="60" w:line="240" w:lineRule="auto"/>
        <w:rPr>
          <w:rFonts w:ascii="Arial" w:hAnsi="Arial" w:cs="Arial"/>
          <w:color w:val="222222" w:themeColor="text1"/>
        </w:rPr>
      </w:pPr>
      <w:r w:rsidRPr="001C769A">
        <w:rPr>
          <w:rFonts w:ascii="Arial" w:hAnsi="Arial" w:cs="Arial"/>
          <w:color w:val="222222" w:themeColor="text1"/>
        </w:rPr>
        <w:t>Quantitative</w:t>
      </w:r>
      <w:r w:rsidRPr="001C769A" w:rsidR="0076733C">
        <w:rPr>
          <w:rFonts w:ascii="Arial" w:hAnsi="Arial" w:cs="Arial"/>
          <w:color w:val="222222" w:themeColor="text1"/>
        </w:rPr>
        <w:t xml:space="preserve"> research involves collecting and analysing numerical data.  This can be done through surveys w</w:t>
      </w:r>
      <w:r w:rsidRPr="001C769A" w:rsidR="00C363E8">
        <w:rPr>
          <w:rFonts w:ascii="Arial" w:hAnsi="Arial" w:cs="Arial"/>
          <w:color w:val="222222" w:themeColor="text1"/>
        </w:rPr>
        <w:t xml:space="preserve">ith scales in them. For example, researchers could ask participants to indicate how much they liked the TVCs on a scale of 1 to 5, where 1 = I do not like it at all, and 5 = I like it a lot. By adding all the responses together and diving by the number of participants, researchers can determine the average for each TVC, and see which ones people like the most, and which ones they like the least.  </w:t>
      </w:r>
      <w:r w:rsidRPr="001C769A" w:rsidR="0076733C">
        <w:rPr>
          <w:rFonts w:ascii="Arial" w:hAnsi="Arial" w:cs="Arial"/>
          <w:color w:val="222222" w:themeColor="text1"/>
        </w:rPr>
        <w:t xml:space="preserve">    </w:t>
      </w:r>
      <w:r w:rsidRPr="001C769A">
        <w:rPr>
          <w:rFonts w:ascii="Arial" w:hAnsi="Arial" w:cs="Arial"/>
          <w:color w:val="222222" w:themeColor="text1"/>
        </w:rPr>
        <w:t xml:space="preserve">   </w:t>
      </w:r>
    </w:p>
    <w:p w:rsidRPr="001C769A" w:rsidR="009B5861" w:rsidP="009B5861" w:rsidRDefault="009B5861" w14:paraId="1EA6BC0F" w14:textId="77777777">
      <w:pPr>
        <w:spacing w:before="60" w:after="60" w:line="240" w:lineRule="auto"/>
        <w:ind w:firstLine="357"/>
        <w:rPr>
          <w:rFonts w:ascii="Arial" w:hAnsi="Arial" w:eastAsia="Arial" w:cs="Arial"/>
          <w:b/>
          <w:bCs/>
          <w:i/>
          <w:color w:val="567DC3" w:themeColor="accent6"/>
        </w:rPr>
      </w:pPr>
    </w:p>
    <w:p w:rsidRPr="001C769A" w:rsidR="0068200A" w:rsidP="009B5861" w:rsidRDefault="0068200A" w14:paraId="64C6FCB7" w14:textId="69668FC7">
      <w:pPr>
        <w:spacing w:before="60" w:after="60" w:line="240" w:lineRule="auto"/>
        <w:rPr>
          <w:rFonts w:ascii="Arial" w:hAnsi="Arial" w:eastAsia="Arial" w:cs="Arial"/>
          <w:b/>
          <w:bCs/>
          <w:iCs/>
          <w:color w:val="567DC3" w:themeColor="accent6"/>
        </w:rPr>
      </w:pPr>
      <w:r w:rsidRPr="001C769A">
        <w:rPr>
          <w:rFonts w:ascii="Arial" w:hAnsi="Arial" w:eastAsia="Arial" w:cs="Arial"/>
          <w:b/>
          <w:bCs/>
          <w:iCs/>
          <w:color w:val="567DC3" w:themeColor="accent6"/>
        </w:rPr>
        <w:lastRenderedPageBreak/>
        <w:t>Qualitative Findings</w:t>
      </w:r>
    </w:p>
    <w:p w:rsidRPr="001C769A" w:rsidR="0068200A" w:rsidP="009B5861" w:rsidRDefault="0068200A" w14:paraId="40D9F3D0" w14:textId="3548F228">
      <w:pPr>
        <w:spacing w:before="60" w:after="60" w:line="240" w:lineRule="auto"/>
        <w:rPr>
          <w:rFonts w:ascii="Arial" w:hAnsi="Arial" w:cs="Arial"/>
          <w:color w:val="222222" w:themeColor="text1"/>
        </w:rPr>
      </w:pPr>
      <w:r w:rsidRPr="001C769A">
        <w:rPr>
          <w:rFonts w:ascii="Arial" w:hAnsi="Arial" w:cs="Arial"/>
          <w:color w:val="222222" w:themeColor="text1"/>
        </w:rPr>
        <w:t>Focus groups were held in urban and regional areas of Australia to understand consumer attitudes to each of the TVCs. A focus group is a meeting of typically seven to ten people that provide feedback about a product or an issue of community concern.</w:t>
      </w:r>
      <w:r w:rsidRPr="001C769A" w:rsidR="00C363E8">
        <w:rPr>
          <w:rFonts w:ascii="Arial" w:hAnsi="Arial" w:cs="Arial"/>
          <w:color w:val="222222" w:themeColor="text1"/>
        </w:rPr>
        <w:t xml:space="preserve">  Some of the key findings from the focus groups </w:t>
      </w:r>
      <w:r w:rsidRPr="001C769A" w:rsidR="004A016A">
        <w:rPr>
          <w:rFonts w:ascii="Arial" w:hAnsi="Arial" w:cs="Arial"/>
          <w:color w:val="222222" w:themeColor="text1"/>
        </w:rPr>
        <w:t>are:</w:t>
      </w:r>
      <w:r w:rsidRPr="001C769A">
        <w:rPr>
          <w:rFonts w:ascii="Arial" w:hAnsi="Arial" w:cs="Arial"/>
          <w:color w:val="222222" w:themeColor="text1"/>
        </w:rPr>
        <w:t xml:space="preserve">  </w:t>
      </w:r>
    </w:p>
    <w:p w:rsidRPr="001C769A" w:rsidR="0068200A" w:rsidP="009B5861" w:rsidRDefault="004A016A" w14:paraId="0DC2B61A" w14:textId="3ED96CBA">
      <w:pPr>
        <w:pStyle w:val="ListParagraph"/>
        <w:numPr>
          <w:ilvl w:val="0"/>
          <w:numId w:val="3"/>
        </w:numPr>
        <w:spacing w:before="60" w:after="60" w:line="240" w:lineRule="auto"/>
        <w:rPr>
          <w:rFonts w:ascii="Arial" w:hAnsi="Arial" w:cs="Arial"/>
          <w:color w:val="222222" w:themeColor="text1"/>
        </w:rPr>
      </w:pPr>
      <w:r w:rsidRPr="001C769A">
        <w:rPr>
          <w:rFonts w:ascii="Arial" w:hAnsi="Arial" w:cs="Arial"/>
          <w:color w:val="222222" w:themeColor="text1"/>
        </w:rPr>
        <w:t xml:space="preserve">The </w:t>
      </w:r>
      <w:r w:rsidRPr="001C769A">
        <w:rPr>
          <w:rFonts w:ascii="Arial" w:hAnsi="Arial" w:cs="Arial"/>
          <w:i/>
          <w:iCs/>
          <w:color w:val="222222" w:themeColor="text1"/>
        </w:rPr>
        <w:t>consumers</w:t>
      </w:r>
      <w:r w:rsidRPr="001C769A">
        <w:rPr>
          <w:rFonts w:ascii="Arial" w:hAnsi="Arial" w:cs="Arial"/>
          <w:color w:val="222222" w:themeColor="text1"/>
        </w:rPr>
        <w:t xml:space="preserve"> TVC was positively received.  People liked the messaging that linked soil with health. Some thought it was “</w:t>
      </w:r>
      <w:r w:rsidRPr="001C769A" w:rsidR="0068200A">
        <w:rPr>
          <w:rFonts w:ascii="Arial" w:hAnsi="Arial" w:cs="Arial"/>
          <w:color w:val="222222" w:themeColor="text1"/>
        </w:rPr>
        <w:t>boring</w:t>
      </w:r>
      <w:r w:rsidRPr="001C769A">
        <w:rPr>
          <w:rFonts w:ascii="Arial" w:hAnsi="Arial" w:cs="Arial"/>
          <w:color w:val="222222" w:themeColor="text1"/>
        </w:rPr>
        <w:t>”</w:t>
      </w:r>
      <w:r w:rsidRPr="001C769A" w:rsidR="0068200A">
        <w:rPr>
          <w:rFonts w:ascii="Arial" w:hAnsi="Arial" w:cs="Arial"/>
          <w:color w:val="222222" w:themeColor="text1"/>
        </w:rPr>
        <w:t xml:space="preserve"> and not memorable, and too much like other TVCs </w:t>
      </w:r>
    </w:p>
    <w:p w:rsidRPr="001C769A" w:rsidR="0068200A" w:rsidP="009B5861" w:rsidRDefault="004A016A" w14:paraId="5677266E" w14:textId="3C38ADE6">
      <w:pPr>
        <w:pStyle w:val="ListParagraph"/>
        <w:numPr>
          <w:ilvl w:val="0"/>
          <w:numId w:val="3"/>
        </w:numPr>
        <w:spacing w:before="60" w:after="60" w:line="240" w:lineRule="auto"/>
        <w:rPr>
          <w:rFonts w:ascii="Arial" w:hAnsi="Arial" w:cs="Arial"/>
          <w:color w:val="222222" w:themeColor="text1"/>
        </w:rPr>
      </w:pPr>
      <w:r w:rsidRPr="001C769A">
        <w:rPr>
          <w:rFonts w:ascii="Arial" w:hAnsi="Arial" w:eastAsia="Arial" w:cs="Arial"/>
          <w:iCs/>
          <w:color w:val="222222" w:themeColor="text1"/>
        </w:rPr>
        <w:t xml:space="preserve">People did not like the </w:t>
      </w:r>
      <w:r w:rsidRPr="001C769A">
        <w:rPr>
          <w:rFonts w:ascii="Arial" w:hAnsi="Arial" w:eastAsia="Arial" w:cs="Arial"/>
          <w:i/>
          <w:color w:val="222222" w:themeColor="text1"/>
        </w:rPr>
        <w:t xml:space="preserve">Soils </w:t>
      </w:r>
      <w:r w:rsidRPr="001C769A">
        <w:rPr>
          <w:rFonts w:ascii="Arial" w:hAnsi="Arial" w:eastAsia="Arial" w:cs="Arial"/>
          <w:iCs/>
          <w:color w:val="222222" w:themeColor="text1"/>
        </w:rPr>
        <w:t>TVC, which had “too much information”, and “a</w:t>
      </w:r>
      <w:r w:rsidRPr="001C769A" w:rsidR="0068200A">
        <w:rPr>
          <w:rFonts w:ascii="Arial" w:hAnsi="Arial" w:cs="Arial"/>
          <w:i/>
          <w:color w:val="222222" w:themeColor="text1"/>
        </w:rPr>
        <w:t xml:space="preserve"> bit like a documentary</w:t>
      </w:r>
      <w:r w:rsidRPr="001C769A" w:rsidR="0068200A">
        <w:rPr>
          <w:rFonts w:ascii="Arial" w:hAnsi="Arial" w:cs="Arial"/>
          <w:color w:val="222222" w:themeColor="text1"/>
        </w:rPr>
        <w:t>”</w:t>
      </w:r>
      <w:r w:rsidRPr="001C769A">
        <w:rPr>
          <w:rFonts w:ascii="Arial" w:hAnsi="Arial" w:cs="Arial"/>
          <w:color w:val="222222" w:themeColor="text1"/>
        </w:rPr>
        <w:t>. People thought it as “</w:t>
      </w:r>
      <w:r w:rsidRPr="001C769A" w:rsidR="0068200A">
        <w:rPr>
          <w:rFonts w:ascii="Arial" w:hAnsi="Arial" w:cs="Arial"/>
          <w:color w:val="222222" w:themeColor="text1"/>
        </w:rPr>
        <w:t>boring</w:t>
      </w:r>
      <w:r w:rsidRPr="001C769A">
        <w:rPr>
          <w:rFonts w:ascii="Arial" w:hAnsi="Arial" w:cs="Arial"/>
          <w:color w:val="222222" w:themeColor="text1"/>
        </w:rPr>
        <w:t>”</w:t>
      </w:r>
      <w:r w:rsidRPr="001C769A" w:rsidR="0068200A">
        <w:rPr>
          <w:rFonts w:ascii="Arial" w:hAnsi="Arial" w:cs="Arial"/>
          <w:color w:val="222222" w:themeColor="text1"/>
        </w:rPr>
        <w:t xml:space="preserve"> and that people would </w:t>
      </w:r>
      <w:r w:rsidRPr="001C769A">
        <w:rPr>
          <w:rFonts w:ascii="Arial" w:hAnsi="Arial" w:cs="Arial"/>
          <w:color w:val="222222" w:themeColor="text1"/>
        </w:rPr>
        <w:t>“</w:t>
      </w:r>
      <w:r w:rsidRPr="001C769A" w:rsidR="0068200A">
        <w:rPr>
          <w:rFonts w:ascii="Arial" w:hAnsi="Arial" w:cs="Arial"/>
          <w:color w:val="222222" w:themeColor="text1"/>
        </w:rPr>
        <w:t>tune out</w:t>
      </w:r>
      <w:r w:rsidRPr="001C769A">
        <w:rPr>
          <w:rFonts w:ascii="Arial" w:hAnsi="Arial" w:cs="Arial"/>
          <w:color w:val="222222" w:themeColor="text1"/>
        </w:rPr>
        <w:t>”</w:t>
      </w:r>
      <w:r w:rsidRPr="001C769A" w:rsidR="0068200A">
        <w:rPr>
          <w:rFonts w:ascii="Arial" w:hAnsi="Arial" w:cs="Arial"/>
          <w:color w:val="222222" w:themeColor="text1"/>
        </w:rPr>
        <w:t xml:space="preserve">.   </w:t>
      </w:r>
    </w:p>
    <w:p w:rsidRPr="001C769A" w:rsidR="004A016A" w:rsidP="009B5861" w:rsidRDefault="004A016A" w14:paraId="4522B5C2" w14:textId="2A45E32B">
      <w:pPr>
        <w:pStyle w:val="ListParagraph"/>
        <w:numPr>
          <w:ilvl w:val="0"/>
          <w:numId w:val="3"/>
        </w:numPr>
        <w:spacing w:before="60" w:after="60" w:line="240" w:lineRule="auto"/>
        <w:rPr>
          <w:rFonts w:ascii="Arial" w:hAnsi="Arial" w:cs="Arial"/>
          <w:color w:val="222222" w:themeColor="text1"/>
        </w:rPr>
      </w:pPr>
      <w:r w:rsidRPr="001C769A">
        <w:rPr>
          <w:rFonts w:ascii="Arial" w:hAnsi="Arial" w:cs="Arial"/>
          <w:color w:val="222222" w:themeColor="text1"/>
        </w:rPr>
        <w:t xml:space="preserve">The </w:t>
      </w:r>
      <w:r w:rsidRPr="001C769A">
        <w:rPr>
          <w:rFonts w:ascii="Arial" w:hAnsi="Arial" w:cs="Arial"/>
          <w:i/>
          <w:iCs/>
          <w:color w:val="222222" w:themeColor="text1"/>
        </w:rPr>
        <w:t>Environment</w:t>
      </w:r>
      <w:r w:rsidRPr="001C769A">
        <w:rPr>
          <w:rFonts w:ascii="Arial" w:hAnsi="Arial" w:cs="Arial"/>
          <w:color w:val="222222" w:themeColor="text1"/>
        </w:rPr>
        <w:t xml:space="preserve"> TVC was fa</w:t>
      </w:r>
      <w:r w:rsidRPr="001C769A" w:rsidR="0068200A">
        <w:rPr>
          <w:rFonts w:ascii="Arial" w:hAnsi="Arial" w:cs="Arial"/>
          <w:color w:val="222222" w:themeColor="text1"/>
        </w:rPr>
        <w:t>vourably received by most focus group participants</w:t>
      </w:r>
      <w:r w:rsidRPr="001C769A">
        <w:rPr>
          <w:rFonts w:ascii="Arial" w:hAnsi="Arial" w:cs="Arial"/>
          <w:color w:val="222222" w:themeColor="text1"/>
        </w:rPr>
        <w:t xml:space="preserve">. </w:t>
      </w:r>
      <w:r w:rsidRPr="001C769A" w:rsidR="0068200A">
        <w:rPr>
          <w:rFonts w:ascii="Arial" w:hAnsi="Arial" w:cs="Arial"/>
          <w:color w:val="222222" w:themeColor="text1"/>
        </w:rPr>
        <w:t>Many liked the image of the female shopper, and the link between farm and store</w:t>
      </w:r>
      <w:r w:rsidRPr="001C769A">
        <w:rPr>
          <w:rFonts w:ascii="Arial" w:hAnsi="Arial" w:cs="Arial"/>
          <w:color w:val="222222" w:themeColor="text1"/>
        </w:rPr>
        <w:t xml:space="preserve">. This </w:t>
      </w:r>
      <w:r w:rsidRPr="001C769A" w:rsidR="0068200A">
        <w:rPr>
          <w:rFonts w:ascii="Arial" w:hAnsi="Arial" w:cs="Arial"/>
          <w:color w:val="222222" w:themeColor="text1"/>
        </w:rPr>
        <w:t xml:space="preserve">TVC to mention climate change, which produced mixed reactions. Some participants loved this and said it was a reason to buy a product, and some participants did not like this. </w:t>
      </w:r>
    </w:p>
    <w:p w:rsidRPr="001C769A" w:rsidR="0068200A" w:rsidP="009B5861" w:rsidRDefault="004A016A" w14:paraId="6A1C9C9A" w14:textId="7796D68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rPr>
          <w:rFonts w:ascii="Arial" w:hAnsi="Arial" w:eastAsia="Arial" w:cs="Arial"/>
          <w:i/>
          <w:color w:val="222222" w:themeColor="text1"/>
        </w:rPr>
      </w:pPr>
      <w:r w:rsidRPr="001C769A">
        <w:rPr>
          <w:rFonts w:ascii="Arial" w:hAnsi="Arial" w:cs="Arial"/>
          <w:color w:val="222222" w:themeColor="text1"/>
        </w:rPr>
        <w:t>Rhonda was also liked by some participants and disliked by others.  Not everyone liked the “</w:t>
      </w:r>
      <w:r w:rsidRPr="001C769A">
        <w:rPr>
          <w:rFonts w:ascii="Arial" w:hAnsi="Arial" w:cs="Arial"/>
          <w:i/>
          <w:color w:val="222222" w:themeColor="text1"/>
        </w:rPr>
        <w:t>emotive</w:t>
      </w:r>
      <w:r w:rsidRPr="001C769A">
        <w:rPr>
          <w:rFonts w:ascii="Arial" w:hAnsi="Arial" w:cs="Arial"/>
          <w:color w:val="222222" w:themeColor="text1"/>
        </w:rPr>
        <w:t>” nature of the TVC. Some p</w:t>
      </w:r>
      <w:r w:rsidRPr="001C769A" w:rsidR="0068200A">
        <w:rPr>
          <w:rFonts w:ascii="Arial" w:hAnsi="Arial" w:cs="Arial"/>
          <w:color w:val="222222" w:themeColor="text1"/>
        </w:rPr>
        <w:t>articipants liked the “human” aspect of the TVC, although some did not understand why there was a need to pay more, or the link with soils was not clear</w:t>
      </w:r>
      <w:r w:rsidRPr="001C769A">
        <w:rPr>
          <w:rFonts w:ascii="Arial" w:hAnsi="Arial" w:cs="Arial"/>
          <w:color w:val="222222" w:themeColor="text1"/>
        </w:rPr>
        <w:t>: “</w:t>
      </w:r>
      <w:r w:rsidRPr="001C769A" w:rsidR="0068200A">
        <w:rPr>
          <w:rFonts w:ascii="Arial" w:hAnsi="Arial" w:eastAsia="Arial" w:cs="Arial"/>
          <w:i/>
          <w:color w:val="222222" w:themeColor="text1"/>
        </w:rPr>
        <w:t>I liked her and what she had to say – a way to connect people – the human aspect – she was very good but I didn’t know why I needed to support soils</w:t>
      </w:r>
      <w:r w:rsidRPr="001C769A">
        <w:rPr>
          <w:rFonts w:ascii="Arial" w:hAnsi="Arial" w:eastAsia="Arial" w:cs="Arial"/>
          <w:i/>
          <w:color w:val="222222" w:themeColor="text1"/>
        </w:rPr>
        <w:t>”</w:t>
      </w:r>
      <w:r w:rsidRPr="001C769A" w:rsidR="0068200A">
        <w:rPr>
          <w:rFonts w:ascii="Arial" w:hAnsi="Arial" w:eastAsia="Arial" w:cs="Arial"/>
          <w:i/>
          <w:color w:val="222222" w:themeColor="text1"/>
        </w:rPr>
        <w:t xml:space="preserve"> </w:t>
      </w:r>
    </w:p>
    <w:p w:rsidRPr="001C769A" w:rsidR="004A016A" w:rsidP="009B5861" w:rsidRDefault="004A016A" w14:paraId="07432CD8" w14:textId="3EEFA1A7">
      <w:pPr>
        <w:pStyle w:val="CRCFinalReportBodyText"/>
        <w:numPr>
          <w:ilvl w:val="0"/>
          <w:numId w:val="3"/>
        </w:numPr>
        <w:spacing w:before="60" w:after="60"/>
        <w:rPr>
          <w:sz w:val="20"/>
          <w:szCs w:val="20"/>
        </w:rPr>
      </w:pPr>
      <w:r w:rsidRPr="001C769A">
        <w:rPr>
          <w:rFonts w:eastAsia="Arial"/>
          <w:iCs/>
          <w:sz w:val="20"/>
          <w:szCs w:val="20"/>
        </w:rPr>
        <w:t xml:space="preserve">The </w:t>
      </w:r>
      <w:r w:rsidRPr="001C769A">
        <w:rPr>
          <w:rFonts w:eastAsia="Arial"/>
          <w:i/>
          <w:sz w:val="20"/>
          <w:szCs w:val="20"/>
        </w:rPr>
        <w:t>Multiple</w:t>
      </w:r>
      <w:r w:rsidRPr="001C769A">
        <w:rPr>
          <w:rFonts w:eastAsia="Arial"/>
          <w:iCs/>
          <w:sz w:val="20"/>
          <w:szCs w:val="20"/>
        </w:rPr>
        <w:t xml:space="preserve"> TVC was considered informative </w:t>
      </w:r>
      <w:r w:rsidRPr="001C769A">
        <w:rPr>
          <w:sz w:val="20"/>
          <w:szCs w:val="20"/>
        </w:rPr>
        <w:t xml:space="preserve">and a good summary, had the right balance of information, and that it made it clear why they should care about soil (linking the farm and the supermarket). Some participants felt that there was too much information and it was boring.  </w:t>
      </w:r>
    </w:p>
    <w:p w:rsidRPr="001C769A" w:rsidR="0068200A" w:rsidP="009B5861" w:rsidRDefault="004A016A" w14:paraId="0BAA40D4" w14:textId="57095DD0">
      <w:pPr>
        <w:pStyle w:val="ListParagraph"/>
        <w:numPr>
          <w:ilvl w:val="0"/>
          <w:numId w:val="3"/>
        </w:numPr>
        <w:spacing w:before="60" w:after="60" w:line="240" w:lineRule="auto"/>
        <w:rPr>
          <w:rFonts w:ascii="Arial" w:hAnsi="Arial" w:cs="Arial"/>
          <w:color w:val="222222" w:themeColor="text1"/>
        </w:rPr>
      </w:pPr>
      <w:r w:rsidRPr="001C769A">
        <w:rPr>
          <w:rFonts w:ascii="Arial" w:hAnsi="Arial" w:cs="Arial"/>
          <w:color w:val="222222" w:themeColor="text1"/>
          <w:u w:val="single"/>
        </w:rPr>
        <w:t xml:space="preserve">The </w:t>
      </w:r>
      <w:r w:rsidRPr="001C769A">
        <w:rPr>
          <w:rFonts w:ascii="Arial" w:hAnsi="Arial" w:cs="Arial"/>
          <w:i/>
          <w:iCs/>
          <w:color w:val="222222" w:themeColor="text1"/>
        </w:rPr>
        <w:t>R</w:t>
      </w:r>
      <w:r w:rsidRPr="001C769A" w:rsidR="0068200A">
        <w:rPr>
          <w:rFonts w:ascii="Arial" w:hAnsi="Arial" w:cs="Arial"/>
          <w:i/>
          <w:iCs/>
          <w:color w:val="222222" w:themeColor="text1"/>
        </w:rPr>
        <w:t>eason to Pay</w:t>
      </w:r>
      <w:r w:rsidRPr="001C769A">
        <w:rPr>
          <w:rFonts w:ascii="Arial" w:hAnsi="Arial" w:cs="Arial"/>
          <w:i/>
          <w:iCs/>
          <w:color w:val="222222" w:themeColor="text1"/>
        </w:rPr>
        <w:t xml:space="preserve"> </w:t>
      </w:r>
      <w:r w:rsidRPr="001C769A">
        <w:rPr>
          <w:rFonts w:ascii="Arial" w:hAnsi="Arial" w:cs="Arial"/>
          <w:color w:val="222222" w:themeColor="text1"/>
        </w:rPr>
        <w:t>TVC was f</w:t>
      </w:r>
      <w:r w:rsidRPr="001C769A" w:rsidR="0068200A">
        <w:rPr>
          <w:rFonts w:ascii="Arial" w:hAnsi="Arial" w:cs="Arial"/>
          <w:color w:val="222222" w:themeColor="text1"/>
        </w:rPr>
        <w:t>avourably received by most focus group participants</w:t>
      </w:r>
      <w:r w:rsidRPr="001C769A">
        <w:rPr>
          <w:rFonts w:ascii="Arial" w:hAnsi="Arial" w:cs="Arial"/>
          <w:color w:val="222222" w:themeColor="text1"/>
        </w:rPr>
        <w:t>. This i</w:t>
      </w:r>
      <w:r w:rsidRPr="001C769A" w:rsidR="0068200A">
        <w:rPr>
          <w:rFonts w:ascii="Arial" w:hAnsi="Arial" w:cs="Arial"/>
          <w:color w:val="222222" w:themeColor="text1"/>
        </w:rPr>
        <w:t xml:space="preserve">ndicates the importance of showing how soil is relevant to consumers, and giving a justification for the need to purchase products that use soil stewardship practices  </w:t>
      </w:r>
    </w:p>
    <w:p w:rsidR="001C769A" w:rsidP="009B5861" w:rsidRDefault="001C769A" w14:paraId="091F4678" w14:textId="77777777">
      <w:pPr>
        <w:spacing w:before="60" w:after="60" w:line="240" w:lineRule="auto"/>
        <w:rPr>
          <w:rFonts w:ascii="Arial" w:hAnsi="Arial" w:cs="Arial"/>
          <w:b/>
          <w:bCs/>
          <w:color w:val="567DC3" w:themeColor="accent6"/>
        </w:rPr>
      </w:pPr>
    </w:p>
    <w:p w:rsidRPr="001C769A" w:rsidR="0068200A" w:rsidP="009B5861" w:rsidRDefault="0068200A" w14:paraId="2F651B8A" w14:textId="2E5B8C3A">
      <w:pPr>
        <w:spacing w:before="60" w:after="60" w:line="240" w:lineRule="auto"/>
        <w:rPr>
          <w:rFonts w:ascii="Arial" w:hAnsi="Arial" w:cs="Arial"/>
          <w:b/>
          <w:bCs/>
          <w:color w:val="567DC3" w:themeColor="accent6"/>
        </w:rPr>
      </w:pPr>
      <w:r w:rsidRPr="001C769A">
        <w:rPr>
          <w:rFonts w:ascii="Arial" w:hAnsi="Arial" w:cs="Arial"/>
          <w:b/>
          <w:bCs/>
          <w:color w:val="567DC3" w:themeColor="accent6"/>
        </w:rPr>
        <w:t>Quantitative Findings</w:t>
      </w:r>
    </w:p>
    <w:p w:rsidRPr="001C769A" w:rsidR="0068200A" w:rsidP="009B5861" w:rsidRDefault="0068200A" w14:paraId="54DE4E5B" w14:textId="77777777">
      <w:pPr>
        <w:spacing w:before="60" w:after="60" w:line="240" w:lineRule="auto"/>
        <w:rPr>
          <w:rFonts w:ascii="Arial" w:hAnsi="Arial" w:cs="Arial"/>
          <w:color w:val="222222" w:themeColor="text1"/>
        </w:rPr>
      </w:pPr>
      <w:r w:rsidRPr="001C769A">
        <w:rPr>
          <w:rFonts w:ascii="Arial" w:hAnsi="Arial" w:cs="Arial"/>
          <w:color w:val="222222" w:themeColor="text1"/>
        </w:rPr>
        <w:t xml:space="preserve">Respondents to a survey conducted online were asked about their preferences when shopping.  These data were used to identify five consumer segments which are described below. A segment is a group of consumers who have a shared set of preferences and concerns.  </w:t>
      </w:r>
    </w:p>
    <w:p w:rsidRPr="001C769A" w:rsidR="0068200A" w:rsidP="009B5861" w:rsidRDefault="0068200A" w14:paraId="6F70CF00" w14:textId="77777777">
      <w:pPr>
        <w:spacing w:before="60" w:after="60" w:line="240" w:lineRule="auto"/>
        <w:rPr>
          <w:rFonts w:ascii="Arial" w:hAnsi="Arial" w:cs="Arial"/>
          <w:color w:val="222222" w:themeColor="text1"/>
        </w:rPr>
      </w:pPr>
      <w:r w:rsidRPr="001C769A">
        <w:rPr>
          <w:rFonts w:ascii="Arial" w:hAnsi="Arial" w:cs="Arial"/>
          <w:color w:val="222222" w:themeColor="text1"/>
        </w:rPr>
        <w:t>The next three tables explain the characteristics of these segments.</w:t>
      </w:r>
    </w:p>
    <w:p w:rsidRPr="001C769A" w:rsidR="0068200A" w:rsidP="009B5861" w:rsidRDefault="0068200A" w14:paraId="55C219F3" w14:textId="77777777">
      <w:pPr>
        <w:spacing w:before="60" w:after="60" w:line="240" w:lineRule="auto"/>
        <w:rPr>
          <w:rFonts w:ascii="Arial" w:hAnsi="Arial" w:cs="Arial"/>
          <w:color w:val="222222" w:themeColor="text1"/>
        </w:rPr>
      </w:pPr>
      <w:r w:rsidRPr="001C769A">
        <w:rPr>
          <w:rFonts w:ascii="Arial" w:hAnsi="Arial" w:cs="Arial"/>
          <w:color w:val="222222" w:themeColor="text1"/>
        </w:rPr>
        <w:t>First is their size. There are two larger segments (‘Uninterested Battlers” and “Natural and Sustainable Shoppers”).</w:t>
      </w:r>
    </w:p>
    <w:p w:rsidRPr="009B5861" w:rsidR="001C769A" w:rsidP="009B5861" w:rsidRDefault="001C769A" w14:paraId="6C82D3D0" w14:textId="77777777">
      <w:pPr>
        <w:spacing w:before="60" w:after="60" w:line="240" w:lineRule="auto"/>
        <w:rPr>
          <w:rFonts w:ascii="Arial" w:hAnsi="Arial" w:cs="Arial"/>
          <w:color w:val="222222" w:themeColor="text1"/>
          <w:sz w:val="22"/>
          <w:szCs w:val="22"/>
        </w:rPr>
      </w:pPr>
    </w:p>
    <w:p w:rsidRPr="009B5861" w:rsidR="0068200A" w:rsidP="009B5861" w:rsidRDefault="0068200A" w14:paraId="126A6F4C" w14:textId="77777777">
      <w:pPr>
        <w:pStyle w:val="Caption"/>
        <w:spacing w:before="60" w:after="60"/>
        <w:rPr>
          <w:color w:val="222222" w:themeColor="text1"/>
          <w:sz w:val="22"/>
          <w:szCs w:val="22"/>
        </w:rPr>
      </w:pPr>
      <w:bookmarkStart w:name="_Toc139884492" w:id="0"/>
      <w:r w:rsidRPr="009B5861">
        <w:rPr>
          <w:color w:val="222222" w:themeColor="text1"/>
          <w:sz w:val="22"/>
          <w:szCs w:val="22"/>
        </w:rPr>
        <w:t xml:space="preserve">Segment Size </w:t>
      </w:r>
      <w:bookmarkEnd w:id="0"/>
    </w:p>
    <w:tbl>
      <w:tblPr>
        <w:tblStyle w:val="TableGrid"/>
        <w:tblW w:w="10065" w:type="dxa"/>
        <w:tblInd w:w="-289" w:type="dxa"/>
        <w:tblBorders>
          <w:top w:val="single" w:color="567DC3" w:themeColor="accent2" w:sz="4" w:space="0"/>
          <w:left w:val="single" w:color="567DC3" w:themeColor="accent2" w:sz="4" w:space="0"/>
          <w:bottom w:val="single" w:color="567DC3" w:themeColor="accent2" w:sz="4" w:space="0"/>
          <w:right w:val="single" w:color="567DC3" w:themeColor="accent2" w:sz="4" w:space="0"/>
          <w:insideH w:val="single" w:color="567DC3" w:themeColor="accent2" w:sz="4" w:space="0"/>
          <w:insideV w:val="single" w:color="567DC3" w:themeColor="accent2" w:sz="4" w:space="0"/>
        </w:tblBorders>
        <w:tblLook w:val="04A0" w:firstRow="1" w:lastRow="0" w:firstColumn="1" w:lastColumn="0" w:noHBand="0" w:noVBand="1"/>
      </w:tblPr>
      <w:tblGrid>
        <w:gridCol w:w="1844"/>
        <w:gridCol w:w="1701"/>
        <w:gridCol w:w="1561"/>
        <w:gridCol w:w="1843"/>
        <w:gridCol w:w="1843"/>
        <w:gridCol w:w="1273"/>
      </w:tblGrid>
      <w:tr w:rsidRPr="001C769A" w:rsidR="009B5861" w:rsidTr="001C769A" w14:paraId="439019FF" w14:textId="77777777">
        <w:trPr>
          <w:trHeight w:val="603"/>
        </w:trPr>
        <w:tc>
          <w:tcPr>
            <w:tcW w:w="1844" w:type="dxa"/>
            <w:shd w:val="clear" w:color="auto" w:fill="567DC3" w:themeFill="accent2"/>
            <w:noWrap/>
            <w:hideMark/>
          </w:tcPr>
          <w:p w:rsidRPr="001C769A" w:rsidR="0068200A" w:rsidP="009B5861" w:rsidRDefault="0068200A" w14:paraId="183C7F4B" w14:textId="77777777">
            <w:pPr>
              <w:pStyle w:val="TableText"/>
              <w:spacing w:before="60"/>
              <w:rPr>
                <w:rFonts w:ascii="Arial" w:hAnsi="Arial" w:cs="Arial"/>
                <w:color w:val="FFFFFF" w:themeColor="background1"/>
                <w:sz w:val="18"/>
                <w:szCs w:val="18"/>
              </w:rPr>
            </w:pPr>
          </w:p>
        </w:tc>
        <w:tc>
          <w:tcPr>
            <w:tcW w:w="1701" w:type="dxa"/>
            <w:shd w:val="clear" w:color="auto" w:fill="567DC3" w:themeFill="accent2"/>
            <w:vAlign w:val="center"/>
            <w:hideMark/>
          </w:tcPr>
          <w:p w:rsidRPr="001C769A" w:rsidR="0068200A" w:rsidP="009B5861" w:rsidRDefault="0068200A" w14:paraId="63EC1B10"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Aussie-first, Marketing Sceptics</w:t>
            </w:r>
          </w:p>
        </w:tc>
        <w:tc>
          <w:tcPr>
            <w:tcW w:w="1561" w:type="dxa"/>
            <w:shd w:val="clear" w:color="auto" w:fill="567DC3" w:themeFill="accent2"/>
            <w:vAlign w:val="center"/>
            <w:hideMark/>
          </w:tcPr>
          <w:p w:rsidRPr="001C769A" w:rsidR="0068200A" w:rsidP="009B5861" w:rsidRDefault="0068200A" w14:paraId="73D72534"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Uninterested Battlers</w:t>
            </w:r>
          </w:p>
        </w:tc>
        <w:tc>
          <w:tcPr>
            <w:tcW w:w="1843" w:type="dxa"/>
            <w:shd w:val="clear" w:color="auto" w:fill="567DC3" w:themeFill="accent2"/>
            <w:vAlign w:val="center"/>
            <w:hideMark/>
          </w:tcPr>
          <w:p w:rsidRPr="001C769A" w:rsidR="0068200A" w:rsidP="009B5861" w:rsidRDefault="0068200A" w14:paraId="1FBB276A"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Younger, Pragmatic Jugglers</w:t>
            </w:r>
          </w:p>
        </w:tc>
        <w:tc>
          <w:tcPr>
            <w:tcW w:w="1843" w:type="dxa"/>
            <w:shd w:val="clear" w:color="auto" w:fill="567DC3" w:themeFill="accent2"/>
            <w:vAlign w:val="center"/>
            <w:hideMark/>
          </w:tcPr>
          <w:p w:rsidRPr="001C769A" w:rsidR="0068200A" w:rsidP="009B5861" w:rsidRDefault="0068200A" w14:paraId="69E3DA28"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Natural and Sustainable Shoppers</w:t>
            </w:r>
          </w:p>
        </w:tc>
        <w:tc>
          <w:tcPr>
            <w:tcW w:w="1273" w:type="dxa"/>
            <w:shd w:val="clear" w:color="auto" w:fill="567DC3" w:themeFill="accent2"/>
            <w:vAlign w:val="center"/>
            <w:hideMark/>
          </w:tcPr>
          <w:p w:rsidRPr="001C769A" w:rsidR="0068200A" w:rsidP="009B5861" w:rsidRDefault="0068200A" w14:paraId="653529C3"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High-end Health Conscious</w:t>
            </w:r>
          </w:p>
        </w:tc>
      </w:tr>
      <w:tr w:rsidRPr="001C769A" w:rsidR="001C769A" w:rsidTr="001C769A" w14:paraId="51398F76" w14:textId="77777777">
        <w:trPr>
          <w:trHeight w:val="300"/>
        </w:trPr>
        <w:tc>
          <w:tcPr>
            <w:tcW w:w="10065" w:type="dxa"/>
            <w:gridSpan w:val="6"/>
            <w:noWrap/>
            <w:vAlign w:val="center"/>
            <w:hideMark/>
          </w:tcPr>
          <w:p w:rsidRPr="001C769A" w:rsidR="001C769A" w:rsidP="009B5861" w:rsidRDefault="001C769A" w14:paraId="46A55EFB" w14:textId="3935645C">
            <w:pPr>
              <w:pStyle w:val="TableText"/>
              <w:spacing w:before="60"/>
              <w:rPr>
                <w:rFonts w:ascii="Arial" w:hAnsi="Arial" w:cs="Arial"/>
                <w:color w:val="222222" w:themeColor="text1"/>
                <w:sz w:val="18"/>
                <w:szCs w:val="18"/>
              </w:rPr>
            </w:pPr>
            <w:r w:rsidRPr="001C769A">
              <w:rPr>
                <w:rFonts w:ascii="Arial" w:hAnsi="Arial" w:cs="Arial"/>
                <w:b/>
                <w:bCs/>
                <w:color w:val="222222" w:themeColor="text1"/>
                <w:sz w:val="18"/>
                <w:szCs w:val="18"/>
              </w:rPr>
              <w:t>Segment Size</w:t>
            </w:r>
          </w:p>
        </w:tc>
      </w:tr>
      <w:tr w:rsidRPr="001C769A" w:rsidR="009B5861" w:rsidTr="001C769A" w14:paraId="3555F618" w14:textId="77777777">
        <w:trPr>
          <w:trHeight w:val="300"/>
        </w:trPr>
        <w:tc>
          <w:tcPr>
            <w:tcW w:w="1844" w:type="dxa"/>
            <w:noWrap/>
            <w:vAlign w:val="center"/>
            <w:hideMark/>
          </w:tcPr>
          <w:p w:rsidRPr="001C769A" w:rsidR="0068200A" w:rsidP="009B5861" w:rsidRDefault="0068200A" w14:paraId="28417843"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Percentage of respondents</w:t>
            </w:r>
          </w:p>
        </w:tc>
        <w:tc>
          <w:tcPr>
            <w:tcW w:w="1701" w:type="dxa"/>
            <w:noWrap/>
            <w:vAlign w:val="center"/>
            <w:hideMark/>
          </w:tcPr>
          <w:p w:rsidRPr="001C769A" w:rsidR="0068200A" w:rsidP="009B5861" w:rsidRDefault="0068200A" w14:paraId="72AF665F"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14.1%</w:t>
            </w:r>
          </w:p>
        </w:tc>
        <w:tc>
          <w:tcPr>
            <w:tcW w:w="1561" w:type="dxa"/>
            <w:noWrap/>
            <w:vAlign w:val="center"/>
            <w:hideMark/>
          </w:tcPr>
          <w:p w:rsidRPr="001C769A" w:rsidR="0068200A" w:rsidP="009B5861" w:rsidRDefault="0068200A" w14:paraId="4DF74804"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38.6%</w:t>
            </w:r>
          </w:p>
        </w:tc>
        <w:tc>
          <w:tcPr>
            <w:tcW w:w="1843" w:type="dxa"/>
            <w:noWrap/>
            <w:vAlign w:val="center"/>
            <w:hideMark/>
          </w:tcPr>
          <w:p w:rsidRPr="001C769A" w:rsidR="0068200A" w:rsidP="009B5861" w:rsidRDefault="0068200A" w14:paraId="2292A4E3"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10.4%</w:t>
            </w:r>
          </w:p>
        </w:tc>
        <w:tc>
          <w:tcPr>
            <w:tcW w:w="1843" w:type="dxa"/>
            <w:noWrap/>
            <w:vAlign w:val="center"/>
            <w:hideMark/>
          </w:tcPr>
          <w:p w:rsidRPr="001C769A" w:rsidR="0068200A" w:rsidP="009B5861" w:rsidRDefault="0068200A" w14:paraId="6ECC4D5D"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29.4%</w:t>
            </w:r>
          </w:p>
        </w:tc>
        <w:tc>
          <w:tcPr>
            <w:tcW w:w="1273" w:type="dxa"/>
            <w:noWrap/>
            <w:vAlign w:val="center"/>
            <w:hideMark/>
          </w:tcPr>
          <w:p w:rsidRPr="001C769A" w:rsidR="0068200A" w:rsidP="009B5861" w:rsidRDefault="0068200A" w14:paraId="2EC0CBC4"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7.5%</w:t>
            </w:r>
          </w:p>
        </w:tc>
      </w:tr>
      <w:tr w:rsidRPr="001C769A" w:rsidR="009B5861" w:rsidTr="001C769A" w14:paraId="6A715B4E" w14:textId="77777777">
        <w:trPr>
          <w:trHeight w:val="450"/>
        </w:trPr>
        <w:tc>
          <w:tcPr>
            <w:tcW w:w="1844" w:type="dxa"/>
            <w:noWrap/>
            <w:vAlign w:val="center"/>
            <w:hideMark/>
          </w:tcPr>
          <w:p w:rsidRPr="001C769A" w:rsidR="0068200A" w:rsidP="009B5861" w:rsidRDefault="0068200A" w14:paraId="3DCED308"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Number of respondents</w:t>
            </w:r>
          </w:p>
        </w:tc>
        <w:tc>
          <w:tcPr>
            <w:tcW w:w="1701" w:type="dxa"/>
            <w:noWrap/>
            <w:vAlign w:val="center"/>
            <w:hideMark/>
          </w:tcPr>
          <w:p w:rsidRPr="001C769A" w:rsidR="0068200A" w:rsidP="009B5861" w:rsidRDefault="0068200A" w14:paraId="4282AB5A"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925</w:t>
            </w:r>
          </w:p>
        </w:tc>
        <w:tc>
          <w:tcPr>
            <w:tcW w:w="1561" w:type="dxa"/>
            <w:noWrap/>
            <w:vAlign w:val="center"/>
            <w:hideMark/>
          </w:tcPr>
          <w:p w:rsidRPr="001C769A" w:rsidR="0068200A" w:rsidP="009B5861" w:rsidRDefault="0068200A" w14:paraId="29F4868B"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2532</w:t>
            </w:r>
          </w:p>
        </w:tc>
        <w:tc>
          <w:tcPr>
            <w:tcW w:w="1843" w:type="dxa"/>
            <w:noWrap/>
            <w:vAlign w:val="center"/>
            <w:hideMark/>
          </w:tcPr>
          <w:p w:rsidRPr="001C769A" w:rsidR="0068200A" w:rsidP="009B5861" w:rsidRDefault="0068200A" w14:paraId="24DA5D16"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682</w:t>
            </w:r>
          </w:p>
        </w:tc>
        <w:tc>
          <w:tcPr>
            <w:tcW w:w="1843" w:type="dxa"/>
            <w:noWrap/>
            <w:vAlign w:val="center"/>
            <w:hideMark/>
          </w:tcPr>
          <w:p w:rsidRPr="001C769A" w:rsidR="0068200A" w:rsidP="009B5861" w:rsidRDefault="0068200A" w14:paraId="6831DF9E"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1930</w:t>
            </w:r>
          </w:p>
        </w:tc>
        <w:tc>
          <w:tcPr>
            <w:tcW w:w="1273" w:type="dxa"/>
            <w:noWrap/>
            <w:vAlign w:val="center"/>
            <w:hideMark/>
          </w:tcPr>
          <w:p w:rsidRPr="001C769A" w:rsidR="0068200A" w:rsidP="009B5861" w:rsidRDefault="0068200A" w14:paraId="5C5CAD4D"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493</w:t>
            </w:r>
          </w:p>
        </w:tc>
      </w:tr>
    </w:tbl>
    <w:p w:rsidRPr="009B5861" w:rsidR="0068200A" w:rsidP="009B5861" w:rsidRDefault="0068200A" w14:paraId="19C8B49A" w14:textId="77777777">
      <w:pPr>
        <w:pStyle w:val="CRCFinalReportBodyText"/>
        <w:spacing w:before="60" w:after="60"/>
        <w:rPr>
          <w:szCs w:val="22"/>
        </w:rPr>
      </w:pPr>
    </w:p>
    <w:p w:rsidRPr="009B5861" w:rsidR="0068200A" w:rsidP="009B5861" w:rsidRDefault="0068200A" w14:paraId="43C535B0" w14:textId="77777777">
      <w:pPr>
        <w:spacing w:before="60" w:after="60" w:line="240" w:lineRule="auto"/>
        <w:rPr>
          <w:rFonts w:ascii="Arial" w:hAnsi="Arial" w:cs="Arial"/>
          <w:color w:val="222222" w:themeColor="text1"/>
          <w:sz w:val="22"/>
          <w:szCs w:val="22"/>
        </w:rPr>
      </w:pPr>
      <w:r w:rsidRPr="009B5861">
        <w:rPr>
          <w:rFonts w:ascii="Arial" w:hAnsi="Arial" w:cs="Arial"/>
          <w:noProof/>
          <w:color w:val="222222" w:themeColor="text1"/>
          <w:sz w:val="22"/>
          <w:szCs w:val="22"/>
        </w:rPr>
        <w:lastRenderedPageBreak/>
        <w:drawing>
          <wp:inline distT="0" distB="0" distL="0" distR="0" wp14:anchorId="75BC98B9" wp14:editId="5F3BE199">
            <wp:extent cx="3676650" cy="221312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6876" cy="2219284"/>
                    </a:xfrm>
                    <a:prstGeom prst="rect">
                      <a:avLst/>
                    </a:prstGeom>
                    <a:noFill/>
                  </pic:spPr>
                </pic:pic>
              </a:graphicData>
            </a:graphic>
          </wp:inline>
        </w:drawing>
      </w:r>
    </w:p>
    <w:p w:rsidRPr="009B5861" w:rsidR="0068200A" w:rsidP="009B5861" w:rsidRDefault="0068200A" w14:paraId="7FA96E2F" w14:textId="77777777">
      <w:pPr>
        <w:spacing w:before="60" w:after="60" w:line="240" w:lineRule="auto"/>
        <w:rPr>
          <w:rFonts w:ascii="Arial" w:hAnsi="Arial" w:cs="Arial"/>
          <w:color w:val="222222" w:themeColor="text1"/>
          <w:sz w:val="22"/>
          <w:szCs w:val="22"/>
        </w:rPr>
      </w:pPr>
      <w:r w:rsidRPr="009B5861">
        <w:rPr>
          <w:rFonts w:ascii="Arial" w:hAnsi="Arial" w:cs="Arial"/>
          <w:color w:val="222222" w:themeColor="text1"/>
          <w:sz w:val="22"/>
          <w:szCs w:val="22"/>
        </w:rPr>
        <w:t xml:space="preserve"> </w:t>
      </w:r>
    </w:p>
    <w:p w:rsidRPr="001C769A" w:rsidR="0068200A" w:rsidP="009B5861" w:rsidRDefault="0068200A" w14:paraId="21F50BB2" w14:textId="77777777">
      <w:pPr>
        <w:spacing w:before="60" w:after="60" w:line="240" w:lineRule="auto"/>
        <w:rPr>
          <w:rFonts w:ascii="Arial" w:hAnsi="Arial" w:cs="Arial"/>
          <w:color w:val="222222" w:themeColor="text1"/>
        </w:rPr>
      </w:pPr>
      <w:r w:rsidRPr="001C769A">
        <w:rPr>
          <w:rFonts w:ascii="Arial" w:hAnsi="Arial" w:cs="Arial"/>
          <w:color w:val="222222" w:themeColor="text1"/>
        </w:rPr>
        <w:t>In the next table we see the preferences for the different segments.    Can you see how the food preferences differ by group and have influenced the names given to each of the groups?</w:t>
      </w:r>
    </w:p>
    <w:p w:rsidRPr="009B5861" w:rsidR="0068200A" w:rsidP="009B5861" w:rsidRDefault="0068200A" w14:paraId="50CE60A3" w14:textId="77777777">
      <w:pPr>
        <w:spacing w:before="60" w:after="60" w:line="240" w:lineRule="auto"/>
        <w:rPr>
          <w:rFonts w:ascii="Arial" w:hAnsi="Arial" w:cs="Arial"/>
          <w:color w:val="222222" w:themeColor="text1"/>
          <w:sz w:val="22"/>
          <w:szCs w:val="22"/>
        </w:rPr>
      </w:pPr>
    </w:p>
    <w:p w:rsidRPr="009B5861" w:rsidR="0068200A" w:rsidP="009B5861" w:rsidRDefault="0068200A" w14:paraId="185E372B" w14:textId="77777777">
      <w:pPr>
        <w:pStyle w:val="Caption"/>
        <w:spacing w:before="60" w:after="60"/>
        <w:rPr>
          <w:color w:val="222222" w:themeColor="text1"/>
          <w:sz w:val="22"/>
          <w:szCs w:val="22"/>
        </w:rPr>
      </w:pPr>
      <w:r w:rsidRPr="009B5861">
        <w:rPr>
          <w:color w:val="222222" w:themeColor="text1"/>
          <w:sz w:val="22"/>
          <w:szCs w:val="22"/>
        </w:rPr>
        <w:t xml:space="preserve">Segment Size Product Preferences </w:t>
      </w:r>
    </w:p>
    <w:tbl>
      <w:tblPr>
        <w:tblStyle w:val="TableGrid"/>
        <w:tblW w:w="9787" w:type="dxa"/>
        <w:tblInd w:w="-289" w:type="dxa"/>
        <w:tblBorders>
          <w:top w:val="single" w:color="567DC3" w:themeColor="accent2" w:sz="4" w:space="0"/>
          <w:left w:val="single" w:color="567DC3" w:themeColor="accent2" w:sz="4" w:space="0"/>
          <w:bottom w:val="single" w:color="567DC3" w:themeColor="accent2" w:sz="4" w:space="0"/>
          <w:right w:val="single" w:color="567DC3" w:themeColor="accent2" w:sz="4" w:space="0"/>
          <w:insideH w:val="single" w:color="567DC3" w:themeColor="accent2" w:sz="4" w:space="0"/>
          <w:insideV w:val="single" w:color="567DC3" w:themeColor="accent2" w:sz="4" w:space="0"/>
        </w:tblBorders>
        <w:tblLook w:val="04A0" w:firstRow="1" w:lastRow="0" w:firstColumn="1" w:lastColumn="0" w:noHBand="0" w:noVBand="1"/>
      </w:tblPr>
      <w:tblGrid>
        <w:gridCol w:w="1418"/>
        <w:gridCol w:w="1418"/>
        <w:gridCol w:w="1564"/>
        <w:gridCol w:w="1843"/>
        <w:gridCol w:w="1843"/>
        <w:gridCol w:w="1701"/>
      </w:tblGrid>
      <w:tr w:rsidRPr="001C769A" w:rsidR="009B5861" w:rsidTr="0F8CA74F" w14:paraId="0D3CA156" w14:textId="77777777">
        <w:trPr>
          <w:trHeight w:val="603"/>
        </w:trPr>
        <w:tc>
          <w:tcPr>
            <w:tcW w:w="1418" w:type="dxa"/>
            <w:shd w:val="clear" w:color="auto" w:fill="567DC3" w:themeFill="accent6"/>
            <w:noWrap/>
            <w:tcMar/>
            <w:hideMark/>
          </w:tcPr>
          <w:p w:rsidRPr="001C769A" w:rsidR="0068200A" w:rsidP="009B5861" w:rsidRDefault="0068200A" w14:paraId="717719F3" w14:textId="77777777">
            <w:pPr>
              <w:pStyle w:val="TableText"/>
              <w:spacing w:before="60"/>
              <w:rPr>
                <w:rFonts w:ascii="Arial" w:hAnsi="Arial" w:cs="Arial"/>
                <w:color w:val="FFFFFF" w:themeColor="background1"/>
                <w:sz w:val="18"/>
                <w:szCs w:val="18"/>
              </w:rPr>
            </w:pPr>
          </w:p>
        </w:tc>
        <w:tc>
          <w:tcPr>
            <w:tcW w:w="1418" w:type="dxa"/>
            <w:shd w:val="clear" w:color="auto" w:fill="567DC3" w:themeFill="accent6"/>
            <w:tcMar/>
            <w:vAlign w:val="center"/>
            <w:hideMark/>
          </w:tcPr>
          <w:p w:rsidRPr="001C769A" w:rsidR="0068200A" w:rsidP="009B5861" w:rsidRDefault="0068200A" w14:paraId="012B7B5D"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Aussie-first, Marketing Sceptics</w:t>
            </w:r>
          </w:p>
        </w:tc>
        <w:tc>
          <w:tcPr>
            <w:tcW w:w="1564" w:type="dxa"/>
            <w:shd w:val="clear" w:color="auto" w:fill="567DC3" w:themeFill="accent6"/>
            <w:tcMar/>
            <w:vAlign w:val="center"/>
            <w:hideMark/>
          </w:tcPr>
          <w:p w:rsidRPr="001C769A" w:rsidR="0068200A" w:rsidP="009B5861" w:rsidRDefault="0068200A" w14:paraId="7C284A77"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Uninterested Battlers</w:t>
            </w:r>
          </w:p>
        </w:tc>
        <w:tc>
          <w:tcPr>
            <w:tcW w:w="1843" w:type="dxa"/>
            <w:shd w:val="clear" w:color="auto" w:fill="567DC3" w:themeFill="accent6"/>
            <w:tcMar/>
            <w:vAlign w:val="center"/>
            <w:hideMark/>
          </w:tcPr>
          <w:p w:rsidRPr="001C769A" w:rsidR="0068200A" w:rsidP="009B5861" w:rsidRDefault="0068200A" w14:paraId="30BDB377"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Younger, Pragmatic Jugglers</w:t>
            </w:r>
          </w:p>
        </w:tc>
        <w:tc>
          <w:tcPr>
            <w:tcW w:w="1843" w:type="dxa"/>
            <w:shd w:val="clear" w:color="auto" w:fill="567DC3" w:themeFill="accent6"/>
            <w:tcMar/>
            <w:vAlign w:val="center"/>
            <w:hideMark/>
          </w:tcPr>
          <w:p w:rsidRPr="001C769A" w:rsidR="0068200A" w:rsidP="009B5861" w:rsidRDefault="0068200A" w14:paraId="789AA163"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Natural and Sustainable Shoppers</w:t>
            </w:r>
          </w:p>
        </w:tc>
        <w:tc>
          <w:tcPr>
            <w:tcW w:w="1701" w:type="dxa"/>
            <w:shd w:val="clear" w:color="auto" w:fill="567DC3" w:themeFill="accent6"/>
            <w:tcMar/>
            <w:vAlign w:val="center"/>
            <w:hideMark/>
          </w:tcPr>
          <w:p w:rsidRPr="001C769A" w:rsidR="0068200A" w:rsidP="009B5861" w:rsidRDefault="0068200A" w14:paraId="5F2E45E7"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High-end Health Conscious</w:t>
            </w:r>
          </w:p>
        </w:tc>
      </w:tr>
      <w:tr w:rsidRPr="001C769A" w:rsidR="009B5861" w:rsidTr="0F8CA74F" w14:paraId="2B7A1BDC" w14:textId="77777777">
        <w:trPr>
          <w:trHeight w:val="2162"/>
        </w:trPr>
        <w:tc>
          <w:tcPr>
            <w:tcW w:w="1418" w:type="dxa"/>
            <w:noWrap/>
            <w:tcMar/>
            <w:hideMark/>
          </w:tcPr>
          <w:p w:rsidRPr="001C769A" w:rsidR="0068200A" w:rsidP="001C769A" w:rsidRDefault="0068200A" w14:paraId="6A0621BA" w14:textId="77777777">
            <w:pPr>
              <w:pStyle w:val="TableText"/>
              <w:spacing w:before="60"/>
              <w:rPr>
                <w:rFonts w:ascii="Arial" w:hAnsi="Arial" w:cs="Arial"/>
                <w:b/>
                <w:bCs/>
                <w:color w:val="222222" w:themeColor="text1"/>
                <w:sz w:val="18"/>
                <w:szCs w:val="18"/>
              </w:rPr>
            </w:pPr>
            <w:r w:rsidRPr="001C769A">
              <w:rPr>
                <w:rFonts w:ascii="Arial" w:hAnsi="Arial" w:cs="Arial"/>
                <w:b/>
                <w:bCs/>
                <w:color w:val="222222" w:themeColor="text1"/>
                <w:sz w:val="18"/>
                <w:szCs w:val="18"/>
              </w:rPr>
              <w:t>Summary Preferences</w:t>
            </w:r>
          </w:p>
        </w:tc>
        <w:tc>
          <w:tcPr>
            <w:tcW w:w="1418" w:type="dxa"/>
            <w:tcMar/>
            <w:hideMark/>
          </w:tcPr>
          <w:p w:rsidRPr="001C769A" w:rsidR="0068200A" w:rsidP="001C769A" w:rsidRDefault="0068200A" w14:paraId="0848D356"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Australian made, support Aussie farmers, easy and tasty</w:t>
            </w:r>
          </w:p>
        </w:tc>
        <w:tc>
          <w:tcPr>
            <w:tcW w:w="1564" w:type="dxa"/>
            <w:tcMar/>
            <w:hideMark/>
          </w:tcPr>
          <w:p w:rsidRPr="001C769A" w:rsidR="0068200A" w:rsidP="001C769A" w:rsidRDefault="0068200A" w14:paraId="6CE039E5"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Cheap, tasty and easy to prepare</w:t>
            </w:r>
          </w:p>
        </w:tc>
        <w:tc>
          <w:tcPr>
            <w:tcW w:w="1843" w:type="dxa"/>
            <w:tcMar/>
            <w:hideMark/>
          </w:tcPr>
          <w:p w:rsidRPr="001C769A" w:rsidR="0068200A" w:rsidP="001C769A" w:rsidRDefault="0068200A" w14:paraId="7119F41C" w14:noSpellErr="1" w14:textId="506EAB6F">
            <w:pPr>
              <w:pStyle w:val="TableText"/>
              <w:spacing w:before="60"/>
              <w:rPr>
                <w:rFonts w:ascii="Arial" w:hAnsi="Arial" w:cs="Arial"/>
                <w:color w:val="222222" w:themeColor="text1"/>
                <w:sz w:val="18"/>
                <w:szCs w:val="18"/>
              </w:rPr>
            </w:pPr>
            <w:r w:rsidRPr="0F8CA74F" w:rsidR="0068200A">
              <w:rPr>
                <w:rFonts w:ascii="Arial" w:hAnsi="Arial" w:cs="Arial"/>
                <w:color w:val="222222" w:themeColor="text2" w:themeTint="FF" w:themeShade="FF"/>
                <w:sz w:val="18"/>
                <w:szCs w:val="18"/>
              </w:rPr>
              <w:t xml:space="preserve">Slight preference for easy to prepare, Australian made, cheap, fine </w:t>
            </w:r>
            <w:r w:rsidRPr="0F8CA74F" w:rsidR="55554F02">
              <w:rPr>
                <w:rFonts w:ascii="Arial" w:hAnsi="Arial" w:cs="Arial"/>
                <w:color w:val="222222" w:themeColor="text2" w:themeTint="FF" w:themeShade="FF"/>
                <w:sz w:val="18"/>
                <w:szCs w:val="18"/>
              </w:rPr>
              <w:t>food, unprocessed</w:t>
            </w:r>
            <w:r w:rsidRPr="0F8CA74F" w:rsidR="0068200A">
              <w:rPr>
                <w:rFonts w:ascii="Arial" w:hAnsi="Arial" w:cs="Arial"/>
                <w:color w:val="222222" w:themeColor="text2" w:themeTint="FF" w:themeShade="FF"/>
                <w:sz w:val="18"/>
                <w:szCs w:val="18"/>
              </w:rPr>
              <w:t>, environmentally friendly packaging</w:t>
            </w:r>
          </w:p>
        </w:tc>
        <w:tc>
          <w:tcPr>
            <w:tcW w:w="1843" w:type="dxa"/>
            <w:tcMar/>
            <w:hideMark/>
          </w:tcPr>
          <w:p w:rsidRPr="001C769A" w:rsidR="0068200A" w:rsidP="001C769A" w:rsidRDefault="0068200A" w14:paraId="0BB6C1FF"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Australian made, support Aussie farmers, natural ingredients, nutrient rich and healthy food, unprocessed, env friendly packaging</w:t>
            </w:r>
          </w:p>
        </w:tc>
        <w:tc>
          <w:tcPr>
            <w:tcW w:w="1701" w:type="dxa"/>
            <w:tcMar/>
            <w:hideMark/>
          </w:tcPr>
          <w:p w:rsidRPr="001C769A" w:rsidR="0068200A" w:rsidP="001C769A" w:rsidRDefault="0068200A" w14:paraId="7D3D15CC"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Organics, healthy, natural ingredients, nutrient rich food, no processing, environmentally friendly packaging, fine food</w:t>
            </w:r>
          </w:p>
        </w:tc>
      </w:tr>
    </w:tbl>
    <w:p w:rsidR="001C769A" w:rsidP="009B5861" w:rsidRDefault="001C769A" w14:paraId="24758A9E" w14:textId="77777777">
      <w:pPr>
        <w:spacing w:before="60" w:after="60" w:line="240" w:lineRule="auto"/>
        <w:rPr>
          <w:rFonts w:ascii="Arial" w:hAnsi="Arial" w:cs="Arial"/>
          <w:color w:val="222222" w:themeColor="text1"/>
        </w:rPr>
      </w:pPr>
    </w:p>
    <w:p w:rsidR="001C769A" w:rsidRDefault="001C769A" w14:paraId="3EF54D53" w14:textId="77777777">
      <w:pPr>
        <w:spacing w:before="0" w:after="160" w:line="259" w:lineRule="auto"/>
        <w:rPr>
          <w:rFonts w:ascii="Arial" w:hAnsi="Arial" w:cs="Arial"/>
          <w:color w:val="222222" w:themeColor="text1"/>
        </w:rPr>
      </w:pPr>
      <w:r>
        <w:rPr>
          <w:rFonts w:ascii="Arial" w:hAnsi="Arial" w:cs="Arial"/>
          <w:color w:val="222222" w:themeColor="text1"/>
        </w:rPr>
        <w:br w:type="page"/>
      </w:r>
    </w:p>
    <w:p w:rsidRPr="001C769A" w:rsidR="0068200A" w:rsidP="009B5861" w:rsidRDefault="0068200A" w14:paraId="35472EA7" w14:textId="4C539E86">
      <w:pPr>
        <w:spacing w:before="60" w:after="60" w:line="240" w:lineRule="auto"/>
        <w:rPr>
          <w:rFonts w:ascii="Arial" w:hAnsi="Arial" w:cs="Arial"/>
          <w:color w:val="222222" w:themeColor="text1"/>
        </w:rPr>
      </w:pPr>
      <w:r w:rsidRPr="001C769A">
        <w:rPr>
          <w:rFonts w:ascii="Arial" w:hAnsi="Arial" w:cs="Arial"/>
          <w:color w:val="222222" w:themeColor="text1"/>
        </w:rPr>
        <w:lastRenderedPageBreak/>
        <w:t xml:space="preserve">In the third table are details about the household, including age, income, children and expenditure on food.  </w:t>
      </w:r>
      <w:r w:rsidRPr="001C769A" w:rsidR="001C769A">
        <w:rPr>
          <w:rFonts w:ascii="Arial" w:hAnsi="Arial" w:cs="Arial"/>
          <w:color w:val="222222" w:themeColor="text1"/>
        </w:rPr>
        <w:br/>
      </w:r>
    </w:p>
    <w:p w:rsidRPr="009B5861" w:rsidR="0068200A" w:rsidP="001C769A" w:rsidRDefault="0068200A" w14:paraId="47AEB0EC" w14:textId="1406F493">
      <w:pPr>
        <w:pStyle w:val="Caption"/>
        <w:spacing w:before="60" w:after="60"/>
        <w:rPr>
          <w:color w:val="222222" w:themeColor="text1"/>
          <w:sz w:val="22"/>
          <w:szCs w:val="22"/>
        </w:rPr>
      </w:pPr>
      <w:r w:rsidRPr="009B5861">
        <w:rPr>
          <w:color w:val="222222" w:themeColor="text1"/>
          <w:sz w:val="22"/>
          <w:szCs w:val="22"/>
        </w:rPr>
        <w:t>Segment Sociodemographic Profile</w:t>
      </w:r>
    </w:p>
    <w:tbl>
      <w:tblPr>
        <w:tblStyle w:val="TableGrid"/>
        <w:tblW w:w="9787" w:type="dxa"/>
        <w:tblInd w:w="-289" w:type="dxa"/>
        <w:tblBorders>
          <w:top w:val="single" w:color="567DC3" w:themeColor="accent2" w:sz="4" w:space="0"/>
          <w:left w:val="single" w:color="567DC3" w:themeColor="accent2" w:sz="4" w:space="0"/>
          <w:bottom w:val="single" w:color="567DC3" w:themeColor="accent2" w:sz="4" w:space="0"/>
          <w:right w:val="single" w:color="567DC3" w:themeColor="accent2" w:sz="4" w:space="0"/>
          <w:insideH w:val="single" w:color="567DC3" w:themeColor="accent2" w:sz="4" w:space="0"/>
          <w:insideV w:val="single" w:color="567DC3" w:themeColor="accent2" w:sz="4" w:space="0"/>
        </w:tblBorders>
        <w:tblLook w:val="04A0" w:firstRow="1" w:lastRow="0" w:firstColumn="1" w:lastColumn="0" w:noHBand="0" w:noVBand="1"/>
      </w:tblPr>
      <w:tblGrid>
        <w:gridCol w:w="1447"/>
        <w:gridCol w:w="1414"/>
        <w:gridCol w:w="1561"/>
        <w:gridCol w:w="1834"/>
        <w:gridCol w:w="1836"/>
        <w:gridCol w:w="1695"/>
      </w:tblGrid>
      <w:tr w:rsidRPr="001C769A" w:rsidR="009B5861" w:rsidTr="001C769A" w14:paraId="07DE33A0" w14:textId="77777777">
        <w:trPr>
          <w:trHeight w:val="603"/>
        </w:trPr>
        <w:tc>
          <w:tcPr>
            <w:tcW w:w="1418" w:type="dxa"/>
            <w:shd w:val="clear" w:color="auto" w:fill="567DC3" w:themeFill="accent2"/>
            <w:noWrap/>
            <w:hideMark/>
          </w:tcPr>
          <w:p w:rsidRPr="001C769A" w:rsidR="0068200A" w:rsidP="009B5861" w:rsidRDefault="0068200A" w14:paraId="13C61718" w14:textId="77777777">
            <w:pPr>
              <w:pStyle w:val="TableText"/>
              <w:spacing w:before="60"/>
              <w:rPr>
                <w:rFonts w:ascii="Arial" w:hAnsi="Arial" w:cs="Arial"/>
                <w:color w:val="FFFFFF" w:themeColor="background1"/>
                <w:sz w:val="18"/>
                <w:szCs w:val="18"/>
              </w:rPr>
            </w:pPr>
          </w:p>
        </w:tc>
        <w:tc>
          <w:tcPr>
            <w:tcW w:w="1418" w:type="dxa"/>
            <w:shd w:val="clear" w:color="auto" w:fill="567DC3" w:themeFill="accent2"/>
            <w:vAlign w:val="center"/>
            <w:hideMark/>
          </w:tcPr>
          <w:p w:rsidRPr="001C769A" w:rsidR="0068200A" w:rsidP="009B5861" w:rsidRDefault="0068200A" w14:paraId="3170A087"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Aussie-first, Marketing Sceptics</w:t>
            </w:r>
          </w:p>
        </w:tc>
        <w:tc>
          <w:tcPr>
            <w:tcW w:w="1564" w:type="dxa"/>
            <w:shd w:val="clear" w:color="auto" w:fill="567DC3" w:themeFill="accent2"/>
            <w:vAlign w:val="center"/>
            <w:hideMark/>
          </w:tcPr>
          <w:p w:rsidRPr="001C769A" w:rsidR="0068200A" w:rsidP="009B5861" w:rsidRDefault="0068200A" w14:paraId="48CB2658"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Uninterested Battlers</w:t>
            </w:r>
          </w:p>
        </w:tc>
        <w:tc>
          <w:tcPr>
            <w:tcW w:w="1843" w:type="dxa"/>
            <w:shd w:val="clear" w:color="auto" w:fill="567DC3" w:themeFill="accent2"/>
            <w:vAlign w:val="center"/>
            <w:hideMark/>
          </w:tcPr>
          <w:p w:rsidRPr="001C769A" w:rsidR="0068200A" w:rsidP="009B5861" w:rsidRDefault="0068200A" w14:paraId="348AECDD"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Younger, Pragmatic Jugglers</w:t>
            </w:r>
          </w:p>
        </w:tc>
        <w:tc>
          <w:tcPr>
            <w:tcW w:w="1843" w:type="dxa"/>
            <w:shd w:val="clear" w:color="auto" w:fill="567DC3" w:themeFill="accent2"/>
            <w:vAlign w:val="center"/>
            <w:hideMark/>
          </w:tcPr>
          <w:p w:rsidRPr="001C769A" w:rsidR="0068200A" w:rsidP="009B5861" w:rsidRDefault="0068200A" w14:paraId="50ADAD88"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Natural and Sustainable Shoppers</w:t>
            </w:r>
          </w:p>
        </w:tc>
        <w:tc>
          <w:tcPr>
            <w:tcW w:w="1701" w:type="dxa"/>
            <w:shd w:val="clear" w:color="auto" w:fill="567DC3" w:themeFill="accent2"/>
            <w:vAlign w:val="center"/>
            <w:hideMark/>
          </w:tcPr>
          <w:p w:rsidRPr="001C769A" w:rsidR="0068200A" w:rsidP="009B5861" w:rsidRDefault="0068200A" w14:paraId="31E70CAE" w14:textId="77777777">
            <w:pPr>
              <w:pStyle w:val="TableText"/>
              <w:spacing w:before="60"/>
              <w:rPr>
                <w:rFonts w:ascii="Arial" w:hAnsi="Arial" w:cs="Arial"/>
                <w:b/>
                <w:bCs/>
                <w:color w:val="FFFFFF" w:themeColor="background1"/>
                <w:sz w:val="18"/>
                <w:szCs w:val="18"/>
              </w:rPr>
            </w:pPr>
            <w:r w:rsidRPr="001C769A">
              <w:rPr>
                <w:rFonts w:ascii="Arial" w:hAnsi="Arial" w:cs="Arial"/>
                <w:b/>
                <w:bCs/>
                <w:color w:val="FFFFFF" w:themeColor="background1"/>
                <w:sz w:val="18"/>
                <w:szCs w:val="18"/>
              </w:rPr>
              <w:t>High-end Health Conscious</w:t>
            </w:r>
          </w:p>
        </w:tc>
      </w:tr>
      <w:tr w:rsidRPr="001C769A" w:rsidR="009B5861" w:rsidTr="001C769A" w14:paraId="5E57B5B4" w14:textId="77777777">
        <w:trPr>
          <w:trHeight w:val="1825"/>
        </w:trPr>
        <w:tc>
          <w:tcPr>
            <w:tcW w:w="1418" w:type="dxa"/>
            <w:noWrap/>
            <w:hideMark/>
          </w:tcPr>
          <w:p w:rsidRPr="001C769A" w:rsidR="0068200A" w:rsidP="001C769A" w:rsidRDefault="0068200A" w14:paraId="726F2E61" w14:textId="77777777">
            <w:pPr>
              <w:pStyle w:val="TableText"/>
              <w:spacing w:before="60"/>
              <w:rPr>
                <w:rFonts w:ascii="Arial" w:hAnsi="Arial" w:cs="Arial"/>
                <w:b/>
                <w:bCs/>
                <w:color w:val="222222" w:themeColor="text1"/>
                <w:sz w:val="18"/>
                <w:szCs w:val="18"/>
              </w:rPr>
            </w:pPr>
            <w:r w:rsidRPr="001C769A">
              <w:rPr>
                <w:rFonts w:ascii="Arial" w:hAnsi="Arial" w:cs="Arial"/>
                <w:b/>
                <w:bCs/>
                <w:color w:val="222222" w:themeColor="text1"/>
                <w:sz w:val="18"/>
                <w:szCs w:val="18"/>
              </w:rPr>
              <w:t>Summary socio-demographics and food expenditure</w:t>
            </w:r>
          </w:p>
        </w:tc>
        <w:tc>
          <w:tcPr>
            <w:tcW w:w="1418" w:type="dxa"/>
            <w:hideMark/>
          </w:tcPr>
          <w:p w:rsidRPr="001C769A" w:rsidR="0068200A" w:rsidP="001C769A" w:rsidRDefault="0068200A" w14:paraId="2E53345A"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Older, mid income, more likely to be female, lower education, fewer children</w:t>
            </w:r>
          </w:p>
        </w:tc>
        <w:tc>
          <w:tcPr>
            <w:tcW w:w="1564" w:type="dxa"/>
            <w:hideMark/>
          </w:tcPr>
          <w:p w:rsidRPr="001C769A" w:rsidR="0068200A" w:rsidP="001C769A" w:rsidRDefault="0068200A" w14:paraId="490C36F0"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Mid aged, average income, low weekly food spend, more likely to be female</w:t>
            </w:r>
          </w:p>
        </w:tc>
        <w:tc>
          <w:tcPr>
            <w:tcW w:w="1843" w:type="dxa"/>
            <w:hideMark/>
          </w:tcPr>
          <w:p w:rsidRPr="001C769A" w:rsidR="0068200A" w:rsidP="001C769A" w:rsidRDefault="0068200A" w14:paraId="74A471A5"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Youngest cohort, lower income, more likely to be male, larger family size</w:t>
            </w:r>
          </w:p>
        </w:tc>
        <w:tc>
          <w:tcPr>
            <w:tcW w:w="1843" w:type="dxa"/>
            <w:hideMark/>
          </w:tcPr>
          <w:p w:rsidRPr="001C769A" w:rsidR="0068200A" w:rsidP="001C769A" w:rsidRDefault="0068200A" w14:paraId="63A8CCB0"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Older, mid income, mid education, more likely to be female, fewer children</w:t>
            </w:r>
          </w:p>
        </w:tc>
        <w:tc>
          <w:tcPr>
            <w:tcW w:w="1701" w:type="dxa"/>
            <w:hideMark/>
          </w:tcPr>
          <w:p w:rsidRPr="001C769A" w:rsidR="0068200A" w:rsidP="001C769A" w:rsidRDefault="0068200A" w14:paraId="5DC15E9E"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Mid aged, highest income and education, largest family size with segment 3, largest expenditure on food</w:t>
            </w:r>
          </w:p>
        </w:tc>
      </w:tr>
    </w:tbl>
    <w:p w:rsidRPr="009B5861" w:rsidR="0068200A" w:rsidP="009B5861" w:rsidRDefault="0068200A" w14:paraId="65E2A037" w14:textId="77777777">
      <w:pPr>
        <w:spacing w:before="60" w:after="60" w:line="240" w:lineRule="auto"/>
        <w:rPr>
          <w:rFonts w:ascii="Arial" w:hAnsi="Arial" w:cs="Arial"/>
          <w:color w:val="222222" w:themeColor="text1"/>
          <w:sz w:val="22"/>
          <w:szCs w:val="22"/>
        </w:rPr>
      </w:pPr>
    </w:p>
    <w:p w:rsidRPr="001C769A" w:rsidR="0068200A" w:rsidP="009B5861" w:rsidRDefault="0068200A" w14:paraId="4229586A" w14:textId="77777777">
      <w:pPr>
        <w:spacing w:before="60" w:after="60" w:line="240" w:lineRule="auto"/>
        <w:rPr>
          <w:rFonts w:ascii="Arial" w:hAnsi="Arial" w:cs="Arial"/>
          <w:color w:val="222222" w:themeColor="text1"/>
        </w:rPr>
      </w:pPr>
      <w:r w:rsidRPr="001C769A">
        <w:rPr>
          <w:rFonts w:ascii="Arial" w:hAnsi="Arial" w:cs="Arial"/>
          <w:color w:val="222222" w:themeColor="text1"/>
        </w:rPr>
        <w:t>The next table shows how different groups or segments responded to the different TVCs.</w:t>
      </w:r>
    </w:p>
    <w:p w:rsidRPr="001C769A" w:rsidR="00E573E4" w:rsidP="009B5861" w:rsidRDefault="00E573E4" w14:paraId="114E7825" w14:textId="672F6C64">
      <w:pPr>
        <w:spacing w:before="60" w:after="60" w:line="240" w:lineRule="auto"/>
        <w:rPr>
          <w:rFonts w:ascii="Arial" w:hAnsi="Arial" w:cs="Arial"/>
          <w:color w:val="222222" w:themeColor="text1"/>
        </w:rPr>
      </w:pPr>
      <w:r w:rsidRPr="001C769A">
        <w:rPr>
          <w:rFonts w:ascii="Arial" w:hAnsi="Arial" w:cs="Arial"/>
          <w:color w:val="222222" w:themeColor="text1"/>
        </w:rPr>
        <w:t>Notes:</w:t>
      </w:r>
    </w:p>
    <w:p w:rsidRPr="001C769A" w:rsidR="00E573E4" w:rsidP="009B5861" w:rsidRDefault="00E573E4" w14:paraId="22E225D0" w14:textId="77777777">
      <w:pPr>
        <w:pStyle w:val="ListParagraph"/>
        <w:numPr>
          <w:ilvl w:val="0"/>
          <w:numId w:val="4"/>
        </w:numPr>
        <w:spacing w:before="60" w:after="60" w:line="240" w:lineRule="auto"/>
        <w:rPr>
          <w:rFonts w:ascii="Arial" w:hAnsi="Arial" w:cs="Arial"/>
          <w:color w:val="222222" w:themeColor="text1"/>
        </w:rPr>
      </w:pPr>
      <w:r w:rsidRPr="001C769A">
        <w:rPr>
          <w:rFonts w:ascii="Arial" w:hAnsi="Arial" w:cs="Arial"/>
          <w:color w:val="222222" w:themeColor="text1"/>
        </w:rPr>
        <w:t xml:space="preserve">Possible responses to the statement included strongly disagree, disagree, neither agree nor disagree, agree and strongly agree.  </w:t>
      </w:r>
    </w:p>
    <w:p w:rsidRPr="001C769A" w:rsidR="00E573E4" w:rsidP="009B5861" w:rsidRDefault="00E573E4" w14:paraId="18FC51FD" w14:textId="2CEA35D3">
      <w:pPr>
        <w:pStyle w:val="ListParagraph"/>
        <w:numPr>
          <w:ilvl w:val="0"/>
          <w:numId w:val="4"/>
        </w:numPr>
        <w:spacing w:before="60" w:after="60" w:line="240" w:lineRule="auto"/>
        <w:rPr>
          <w:rFonts w:ascii="Arial" w:hAnsi="Arial" w:cs="Arial"/>
          <w:color w:val="222222" w:themeColor="text1"/>
        </w:rPr>
      </w:pPr>
      <w:r w:rsidRPr="001C769A">
        <w:rPr>
          <w:rFonts w:ascii="Arial" w:hAnsi="Arial" w:cs="Arial"/>
          <w:color w:val="222222" w:themeColor="text1"/>
        </w:rPr>
        <w:t xml:space="preserve">The percentages in the tables indicate the proportion of people in each segment that very strongly agreed that they would try the Nurtured Lands Brand after seeing a specific commercial. For example, 8% of people in the ‘Uninterested Battlers’ segment strongly agreed that they would like to try the Nurtured lands brand after being shown the </w:t>
      </w:r>
      <w:r w:rsidRPr="001C769A">
        <w:rPr>
          <w:rFonts w:ascii="Arial" w:hAnsi="Arial" w:cs="Arial"/>
          <w:i/>
          <w:iCs/>
          <w:color w:val="222222" w:themeColor="text1"/>
        </w:rPr>
        <w:t>Environment</w:t>
      </w:r>
      <w:r w:rsidRPr="001C769A">
        <w:rPr>
          <w:rFonts w:ascii="Arial" w:hAnsi="Arial" w:cs="Arial"/>
          <w:color w:val="222222" w:themeColor="text1"/>
        </w:rPr>
        <w:t xml:space="preserve"> TVC. </w:t>
      </w:r>
    </w:p>
    <w:p w:rsidRPr="009B5861" w:rsidR="0068200A" w:rsidP="009B5861" w:rsidRDefault="0068200A" w14:paraId="1B909EF2" w14:textId="77777777">
      <w:pPr>
        <w:pStyle w:val="CRCFinalReportBodyText"/>
        <w:spacing w:before="60" w:after="60"/>
        <w:rPr>
          <w:szCs w:val="22"/>
        </w:rPr>
      </w:pPr>
    </w:p>
    <w:tbl>
      <w:tblPr>
        <w:tblW w:w="5000" w:type="pct"/>
        <w:tblBorders>
          <w:top w:val="single" w:color="567DC3" w:themeColor="accent2" w:sz="4" w:space="0"/>
          <w:left w:val="single" w:color="567DC3" w:themeColor="accent2" w:sz="4" w:space="0"/>
          <w:bottom w:val="single" w:color="567DC3" w:themeColor="accent2" w:sz="4" w:space="0"/>
          <w:right w:val="single" w:color="567DC3" w:themeColor="accent2" w:sz="4" w:space="0"/>
          <w:insideH w:val="single" w:color="567DC3" w:themeColor="accent2" w:sz="4" w:space="0"/>
          <w:insideV w:val="single" w:color="567DC3" w:themeColor="accent2" w:sz="4" w:space="0"/>
        </w:tblBorders>
        <w:tblLayout w:type="fixed"/>
        <w:tblLook w:val="04A0" w:firstRow="1" w:lastRow="0" w:firstColumn="1" w:lastColumn="0" w:noHBand="0" w:noVBand="1"/>
      </w:tblPr>
      <w:tblGrid>
        <w:gridCol w:w="1841"/>
        <w:gridCol w:w="1556"/>
        <w:gridCol w:w="1417"/>
        <w:gridCol w:w="1275"/>
        <w:gridCol w:w="1360"/>
        <w:gridCol w:w="1567"/>
      </w:tblGrid>
      <w:tr w:rsidRPr="001C769A" w:rsidR="009B5861" w:rsidTr="000637D2" w14:paraId="37A056F2" w14:textId="77777777">
        <w:trPr>
          <w:trHeight w:val="300"/>
        </w:trPr>
        <w:tc>
          <w:tcPr>
            <w:tcW w:w="1021" w:type="pct"/>
            <w:shd w:val="clear" w:color="auto" w:fill="567DC3" w:themeFill="accent2"/>
            <w:vAlign w:val="center"/>
          </w:tcPr>
          <w:p w:rsidRPr="001C769A" w:rsidR="0068200A" w:rsidP="009B5861" w:rsidRDefault="0068200A" w14:paraId="162E652F" w14:textId="77777777">
            <w:pPr>
              <w:pStyle w:val="TableText"/>
              <w:spacing w:before="60"/>
              <w:rPr>
                <w:rFonts w:ascii="Arial" w:hAnsi="Arial" w:cs="Arial"/>
                <w:color w:val="FFFFFF" w:themeColor="background1"/>
                <w:sz w:val="18"/>
                <w:szCs w:val="18"/>
              </w:rPr>
            </w:pPr>
          </w:p>
        </w:tc>
        <w:tc>
          <w:tcPr>
            <w:tcW w:w="863" w:type="pct"/>
            <w:shd w:val="clear" w:color="auto" w:fill="567DC3" w:themeFill="accent2"/>
            <w:noWrap/>
            <w:vAlign w:val="center"/>
          </w:tcPr>
          <w:p w:rsidRPr="001C769A" w:rsidR="0068200A" w:rsidP="009B5861" w:rsidRDefault="0068200A" w14:paraId="0CEC898E" w14:textId="77777777">
            <w:pPr>
              <w:pStyle w:val="TableText"/>
              <w:spacing w:before="60"/>
              <w:jc w:val="center"/>
              <w:rPr>
                <w:rFonts w:ascii="Arial" w:hAnsi="Arial" w:cs="Arial"/>
                <w:b/>
                <w:bCs/>
                <w:color w:val="FFFFFF" w:themeColor="background1"/>
                <w:sz w:val="18"/>
                <w:szCs w:val="18"/>
              </w:rPr>
            </w:pPr>
            <w:r w:rsidRPr="001C769A">
              <w:rPr>
                <w:rFonts w:ascii="Arial" w:hAnsi="Arial" w:cs="Arial"/>
                <w:b/>
                <w:bCs/>
                <w:color w:val="FFFFFF" w:themeColor="background1"/>
                <w:sz w:val="18"/>
                <w:szCs w:val="18"/>
              </w:rPr>
              <w:t>Aussie-first, Marketing Sceptics</w:t>
            </w:r>
          </w:p>
        </w:tc>
        <w:tc>
          <w:tcPr>
            <w:tcW w:w="786" w:type="pct"/>
            <w:shd w:val="clear" w:color="auto" w:fill="567DC3" w:themeFill="accent2"/>
            <w:noWrap/>
            <w:vAlign w:val="center"/>
          </w:tcPr>
          <w:p w:rsidRPr="001C769A" w:rsidR="0068200A" w:rsidP="009B5861" w:rsidRDefault="0068200A" w14:paraId="6965B904" w14:textId="77777777">
            <w:pPr>
              <w:pStyle w:val="TableText"/>
              <w:spacing w:before="60"/>
              <w:jc w:val="center"/>
              <w:rPr>
                <w:rFonts w:ascii="Arial" w:hAnsi="Arial" w:cs="Arial"/>
                <w:b/>
                <w:bCs/>
                <w:color w:val="FFFFFF" w:themeColor="background1"/>
                <w:sz w:val="18"/>
                <w:szCs w:val="18"/>
              </w:rPr>
            </w:pPr>
            <w:r w:rsidRPr="001C769A">
              <w:rPr>
                <w:rFonts w:ascii="Arial" w:hAnsi="Arial" w:cs="Arial"/>
                <w:b/>
                <w:bCs/>
                <w:color w:val="FFFFFF" w:themeColor="background1"/>
                <w:sz w:val="18"/>
                <w:szCs w:val="18"/>
              </w:rPr>
              <w:t>Uninterested Battlers</w:t>
            </w:r>
          </w:p>
        </w:tc>
        <w:tc>
          <w:tcPr>
            <w:tcW w:w="707" w:type="pct"/>
            <w:shd w:val="clear" w:color="auto" w:fill="567DC3" w:themeFill="accent2"/>
            <w:noWrap/>
            <w:vAlign w:val="center"/>
          </w:tcPr>
          <w:p w:rsidRPr="001C769A" w:rsidR="0068200A" w:rsidP="009B5861" w:rsidRDefault="0068200A" w14:paraId="7E77C3A3" w14:textId="77777777">
            <w:pPr>
              <w:pStyle w:val="TableText"/>
              <w:spacing w:before="60"/>
              <w:jc w:val="center"/>
              <w:rPr>
                <w:rFonts w:ascii="Arial" w:hAnsi="Arial" w:cs="Arial"/>
                <w:b/>
                <w:bCs/>
                <w:color w:val="FFFFFF" w:themeColor="background1"/>
                <w:sz w:val="18"/>
                <w:szCs w:val="18"/>
              </w:rPr>
            </w:pPr>
            <w:r w:rsidRPr="001C769A">
              <w:rPr>
                <w:rFonts w:ascii="Arial" w:hAnsi="Arial" w:cs="Arial"/>
                <w:b/>
                <w:bCs/>
                <w:color w:val="FFFFFF" w:themeColor="background1"/>
                <w:sz w:val="18"/>
                <w:szCs w:val="18"/>
              </w:rPr>
              <w:t>Younger, Pragmatic Jugglers</w:t>
            </w:r>
          </w:p>
        </w:tc>
        <w:tc>
          <w:tcPr>
            <w:tcW w:w="754" w:type="pct"/>
            <w:shd w:val="clear" w:color="auto" w:fill="567DC3" w:themeFill="accent2"/>
            <w:noWrap/>
            <w:vAlign w:val="center"/>
          </w:tcPr>
          <w:p w:rsidRPr="001C769A" w:rsidR="0068200A" w:rsidP="009B5861" w:rsidRDefault="0068200A" w14:paraId="539947B7" w14:textId="77777777">
            <w:pPr>
              <w:pStyle w:val="TableText"/>
              <w:spacing w:before="60"/>
              <w:jc w:val="center"/>
              <w:rPr>
                <w:rFonts w:ascii="Arial" w:hAnsi="Arial" w:cs="Arial"/>
                <w:b/>
                <w:bCs/>
                <w:color w:val="FFFFFF" w:themeColor="background1"/>
                <w:sz w:val="18"/>
                <w:szCs w:val="18"/>
              </w:rPr>
            </w:pPr>
            <w:r w:rsidRPr="001C769A">
              <w:rPr>
                <w:rFonts w:ascii="Arial" w:hAnsi="Arial" w:cs="Arial"/>
                <w:b/>
                <w:bCs/>
                <w:color w:val="FFFFFF" w:themeColor="background1"/>
                <w:sz w:val="18"/>
                <w:szCs w:val="18"/>
              </w:rPr>
              <w:t>Natural and Sustainable Shoppers</w:t>
            </w:r>
          </w:p>
        </w:tc>
        <w:tc>
          <w:tcPr>
            <w:tcW w:w="869" w:type="pct"/>
            <w:shd w:val="clear" w:color="auto" w:fill="567DC3" w:themeFill="accent2"/>
            <w:noWrap/>
            <w:vAlign w:val="center"/>
          </w:tcPr>
          <w:p w:rsidRPr="001C769A" w:rsidR="0068200A" w:rsidP="009B5861" w:rsidRDefault="0068200A" w14:paraId="3A6108EE" w14:textId="77777777">
            <w:pPr>
              <w:pStyle w:val="TableText"/>
              <w:spacing w:before="60"/>
              <w:jc w:val="center"/>
              <w:rPr>
                <w:rFonts w:ascii="Arial" w:hAnsi="Arial" w:cs="Arial"/>
                <w:b/>
                <w:bCs/>
                <w:color w:val="FFFFFF" w:themeColor="background1"/>
                <w:sz w:val="18"/>
                <w:szCs w:val="18"/>
              </w:rPr>
            </w:pPr>
            <w:r w:rsidRPr="001C769A">
              <w:rPr>
                <w:rFonts w:ascii="Arial" w:hAnsi="Arial" w:cs="Arial"/>
                <w:b/>
                <w:bCs/>
                <w:color w:val="FFFFFF" w:themeColor="background1"/>
                <w:sz w:val="18"/>
                <w:szCs w:val="18"/>
              </w:rPr>
              <w:t>High-end Health Conscious</w:t>
            </w:r>
          </w:p>
        </w:tc>
      </w:tr>
      <w:tr w:rsidRPr="001C769A" w:rsidR="009B5861" w:rsidTr="000637D2" w14:paraId="7CCD8B7D" w14:textId="77777777">
        <w:trPr>
          <w:trHeight w:val="300"/>
        </w:trPr>
        <w:tc>
          <w:tcPr>
            <w:tcW w:w="5000" w:type="pct"/>
            <w:gridSpan w:val="6"/>
            <w:shd w:val="clear" w:color="auto" w:fill="auto"/>
            <w:vAlign w:val="center"/>
          </w:tcPr>
          <w:p w:rsidRPr="001C769A" w:rsidR="0068200A" w:rsidP="009B5861" w:rsidRDefault="0068200A" w14:paraId="1D345C81" w14:textId="77777777">
            <w:pPr>
              <w:pStyle w:val="TableText"/>
              <w:spacing w:before="60"/>
              <w:rPr>
                <w:rFonts w:ascii="Arial" w:hAnsi="Arial" w:cs="Arial"/>
                <w:b/>
                <w:bCs/>
                <w:color w:val="222222" w:themeColor="text1"/>
                <w:sz w:val="18"/>
                <w:szCs w:val="18"/>
              </w:rPr>
            </w:pPr>
            <w:r w:rsidRPr="001C769A">
              <w:rPr>
                <w:rFonts w:ascii="Arial" w:hAnsi="Arial" w:cs="Arial"/>
                <w:b/>
                <w:bCs/>
                <w:color w:val="222222" w:themeColor="text1"/>
                <w:sz w:val="18"/>
                <w:szCs w:val="18"/>
              </w:rPr>
              <w:t>Trial ("The commercial told me about a new brand and I think I'd like to try it = strongly agree only)</w:t>
            </w:r>
          </w:p>
        </w:tc>
      </w:tr>
      <w:tr w:rsidRPr="001C769A" w:rsidR="009B5861" w:rsidTr="000637D2" w14:paraId="012744EF" w14:textId="77777777">
        <w:trPr>
          <w:trHeight w:val="300"/>
        </w:trPr>
        <w:tc>
          <w:tcPr>
            <w:tcW w:w="1021" w:type="pct"/>
            <w:shd w:val="clear" w:color="auto" w:fill="auto"/>
            <w:vAlign w:val="center"/>
            <w:hideMark/>
          </w:tcPr>
          <w:p w:rsidRPr="001C769A" w:rsidR="0068200A" w:rsidP="009B5861" w:rsidRDefault="0068200A" w14:paraId="746D3750"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Reason</w:t>
            </w:r>
          </w:p>
        </w:tc>
        <w:tc>
          <w:tcPr>
            <w:tcW w:w="863" w:type="pct"/>
            <w:shd w:val="clear" w:color="000000" w:fill="F87C7F"/>
            <w:noWrap/>
            <w:vAlign w:val="center"/>
            <w:hideMark/>
          </w:tcPr>
          <w:p w:rsidRPr="001C769A" w:rsidR="0068200A" w:rsidP="009B5861" w:rsidRDefault="0068200A" w14:paraId="1CEFF07A"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8%</w:t>
            </w:r>
          </w:p>
        </w:tc>
        <w:tc>
          <w:tcPr>
            <w:tcW w:w="786" w:type="pct"/>
            <w:shd w:val="clear" w:color="000000" w:fill="F86B6D"/>
            <w:noWrap/>
            <w:vAlign w:val="center"/>
            <w:hideMark/>
          </w:tcPr>
          <w:p w:rsidRPr="001C769A" w:rsidR="0068200A" w:rsidP="009B5861" w:rsidRDefault="0068200A" w14:paraId="3BE927E6"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7%</w:t>
            </w:r>
          </w:p>
        </w:tc>
        <w:tc>
          <w:tcPr>
            <w:tcW w:w="707" w:type="pct"/>
            <w:shd w:val="clear" w:color="000000" w:fill="FCFCFF"/>
            <w:noWrap/>
            <w:vAlign w:val="center"/>
            <w:hideMark/>
          </w:tcPr>
          <w:p w:rsidRPr="001C769A" w:rsidR="0068200A" w:rsidP="009B5861" w:rsidRDefault="0068200A" w14:paraId="7AAC8981"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14%</w:t>
            </w:r>
          </w:p>
        </w:tc>
        <w:tc>
          <w:tcPr>
            <w:tcW w:w="754" w:type="pct"/>
            <w:shd w:val="clear" w:color="000000" w:fill="E7EDF8"/>
            <w:noWrap/>
            <w:vAlign w:val="center"/>
            <w:hideMark/>
          </w:tcPr>
          <w:p w:rsidRPr="001C769A" w:rsidR="0068200A" w:rsidP="009B5861" w:rsidRDefault="0068200A" w14:paraId="482409BB"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16%</w:t>
            </w:r>
          </w:p>
        </w:tc>
        <w:tc>
          <w:tcPr>
            <w:tcW w:w="869" w:type="pct"/>
            <w:shd w:val="clear" w:color="000000" w:fill="FBE3E6"/>
            <w:noWrap/>
            <w:vAlign w:val="center"/>
            <w:hideMark/>
          </w:tcPr>
          <w:p w:rsidRPr="001C769A" w:rsidR="0068200A" w:rsidP="009B5861" w:rsidRDefault="0068200A" w14:paraId="29962C1E"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13%</w:t>
            </w:r>
          </w:p>
        </w:tc>
      </w:tr>
      <w:tr w:rsidRPr="001C769A" w:rsidR="009B5861" w:rsidTr="000637D2" w14:paraId="5105A497" w14:textId="77777777">
        <w:trPr>
          <w:trHeight w:val="300"/>
        </w:trPr>
        <w:tc>
          <w:tcPr>
            <w:tcW w:w="1021" w:type="pct"/>
            <w:shd w:val="clear" w:color="auto" w:fill="auto"/>
            <w:vAlign w:val="center"/>
            <w:hideMark/>
          </w:tcPr>
          <w:p w:rsidRPr="001C769A" w:rsidR="0068200A" w:rsidP="009B5861" w:rsidRDefault="0068200A" w14:paraId="5A8C239E"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Soils</w:t>
            </w:r>
          </w:p>
        </w:tc>
        <w:tc>
          <w:tcPr>
            <w:tcW w:w="863" w:type="pct"/>
            <w:shd w:val="clear" w:color="000000" w:fill="F87D7F"/>
            <w:noWrap/>
            <w:vAlign w:val="center"/>
            <w:hideMark/>
          </w:tcPr>
          <w:p w:rsidRPr="001C769A" w:rsidR="0068200A" w:rsidP="009B5861" w:rsidRDefault="0068200A" w14:paraId="4D3F5757"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8%</w:t>
            </w:r>
          </w:p>
        </w:tc>
        <w:tc>
          <w:tcPr>
            <w:tcW w:w="786" w:type="pct"/>
            <w:shd w:val="clear" w:color="000000" w:fill="F98F91"/>
            <w:noWrap/>
            <w:vAlign w:val="center"/>
            <w:hideMark/>
          </w:tcPr>
          <w:p w:rsidRPr="001C769A" w:rsidR="0068200A" w:rsidP="009B5861" w:rsidRDefault="0068200A" w14:paraId="12067BFA"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9%</w:t>
            </w:r>
          </w:p>
        </w:tc>
        <w:tc>
          <w:tcPr>
            <w:tcW w:w="707" w:type="pct"/>
            <w:shd w:val="clear" w:color="000000" w:fill="F8696B"/>
            <w:noWrap/>
            <w:vAlign w:val="center"/>
            <w:hideMark/>
          </w:tcPr>
          <w:p w:rsidRPr="001C769A" w:rsidR="0068200A" w:rsidP="009B5861" w:rsidRDefault="0068200A" w14:paraId="1DCED15B"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7%</w:t>
            </w:r>
          </w:p>
        </w:tc>
        <w:tc>
          <w:tcPr>
            <w:tcW w:w="754" w:type="pct"/>
            <w:shd w:val="clear" w:color="000000" w:fill="D2DFF1"/>
            <w:noWrap/>
            <w:vAlign w:val="center"/>
            <w:hideMark/>
          </w:tcPr>
          <w:p w:rsidRPr="001C769A" w:rsidR="0068200A" w:rsidP="009B5861" w:rsidRDefault="0068200A" w14:paraId="224257FE"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18%</w:t>
            </w:r>
          </w:p>
        </w:tc>
        <w:tc>
          <w:tcPr>
            <w:tcW w:w="869" w:type="pct"/>
            <w:shd w:val="clear" w:color="000000" w:fill="5A8AC6"/>
            <w:noWrap/>
            <w:vAlign w:val="center"/>
            <w:hideMark/>
          </w:tcPr>
          <w:p w:rsidRPr="001C769A" w:rsidR="0068200A" w:rsidP="009B5861" w:rsidRDefault="0068200A" w14:paraId="66366D22"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31%</w:t>
            </w:r>
          </w:p>
        </w:tc>
      </w:tr>
      <w:tr w:rsidRPr="001C769A" w:rsidR="009B5861" w:rsidTr="000637D2" w14:paraId="0C9AB45C" w14:textId="77777777">
        <w:trPr>
          <w:trHeight w:val="300"/>
        </w:trPr>
        <w:tc>
          <w:tcPr>
            <w:tcW w:w="1021" w:type="pct"/>
            <w:shd w:val="clear" w:color="auto" w:fill="auto"/>
            <w:vAlign w:val="center"/>
            <w:hideMark/>
          </w:tcPr>
          <w:p w:rsidRPr="001C769A" w:rsidR="0068200A" w:rsidP="009B5861" w:rsidRDefault="0068200A" w14:paraId="60881CA1"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Consumers</w:t>
            </w:r>
          </w:p>
        </w:tc>
        <w:tc>
          <w:tcPr>
            <w:tcW w:w="863" w:type="pct"/>
            <w:shd w:val="clear" w:color="000000" w:fill="F87275"/>
            <w:noWrap/>
            <w:vAlign w:val="center"/>
            <w:hideMark/>
          </w:tcPr>
          <w:p w:rsidRPr="001C769A" w:rsidR="0068200A" w:rsidP="009B5861" w:rsidRDefault="0068200A" w14:paraId="60BF3C48"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7%</w:t>
            </w:r>
          </w:p>
        </w:tc>
        <w:tc>
          <w:tcPr>
            <w:tcW w:w="786" w:type="pct"/>
            <w:shd w:val="clear" w:color="000000" w:fill="FAC9CC"/>
            <w:noWrap/>
            <w:vAlign w:val="center"/>
            <w:hideMark/>
          </w:tcPr>
          <w:p w:rsidRPr="001C769A" w:rsidR="0068200A" w:rsidP="009B5861" w:rsidRDefault="0068200A" w14:paraId="2378704C"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11%</w:t>
            </w:r>
          </w:p>
        </w:tc>
        <w:tc>
          <w:tcPr>
            <w:tcW w:w="707" w:type="pct"/>
            <w:shd w:val="clear" w:color="000000" w:fill="FBD8DB"/>
            <w:noWrap/>
            <w:vAlign w:val="center"/>
            <w:hideMark/>
          </w:tcPr>
          <w:p w:rsidRPr="001C769A" w:rsidR="0068200A" w:rsidP="009B5861" w:rsidRDefault="0068200A" w14:paraId="5E78DACA"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12%</w:t>
            </w:r>
          </w:p>
        </w:tc>
        <w:tc>
          <w:tcPr>
            <w:tcW w:w="754" w:type="pct"/>
            <w:shd w:val="clear" w:color="000000" w:fill="B9CDE8"/>
            <w:noWrap/>
            <w:vAlign w:val="center"/>
            <w:hideMark/>
          </w:tcPr>
          <w:p w:rsidRPr="001C769A" w:rsidR="0068200A" w:rsidP="009B5861" w:rsidRDefault="0068200A" w14:paraId="5D6E66A6"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21%</w:t>
            </w:r>
          </w:p>
        </w:tc>
        <w:tc>
          <w:tcPr>
            <w:tcW w:w="869" w:type="pct"/>
            <w:shd w:val="clear" w:color="000000" w:fill="83A7D5"/>
            <w:noWrap/>
            <w:vAlign w:val="center"/>
            <w:hideMark/>
          </w:tcPr>
          <w:p w:rsidRPr="001C769A" w:rsidR="0068200A" w:rsidP="009B5861" w:rsidRDefault="0068200A" w14:paraId="6F64E464"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27%</w:t>
            </w:r>
          </w:p>
        </w:tc>
      </w:tr>
      <w:tr w:rsidRPr="001C769A" w:rsidR="009B5861" w:rsidTr="000637D2" w14:paraId="710C05A1" w14:textId="77777777">
        <w:trPr>
          <w:trHeight w:val="300"/>
        </w:trPr>
        <w:tc>
          <w:tcPr>
            <w:tcW w:w="1021" w:type="pct"/>
            <w:shd w:val="clear" w:color="auto" w:fill="auto"/>
            <w:vAlign w:val="center"/>
            <w:hideMark/>
          </w:tcPr>
          <w:p w:rsidRPr="001C769A" w:rsidR="0068200A" w:rsidP="009B5861" w:rsidRDefault="0068200A" w14:paraId="2605F3C8"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Environment</w:t>
            </w:r>
          </w:p>
        </w:tc>
        <w:tc>
          <w:tcPr>
            <w:tcW w:w="863" w:type="pct"/>
            <w:shd w:val="clear" w:color="000000" w:fill="E8EEF8"/>
            <w:noWrap/>
            <w:vAlign w:val="center"/>
            <w:hideMark/>
          </w:tcPr>
          <w:p w:rsidRPr="001C769A" w:rsidR="0068200A" w:rsidP="009B5861" w:rsidRDefault="0068200A" w14:paraId="4D6608A3"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16%</w:t>
            </w:r>
          </w:p>
        </w:tc>
        <w:tc>
          <w:tcPr>
            <w:tcW w:w="786" w:type="pct"/>
            <w:shd w:val="clear" w:color="000000" w:fill="F87C7E"/>
            <w:noWrap/>
            <w:vAlign w:val="center"/>
            <w:hideMark/>
          </w:tcPr>
          <w:p w:rsidRPr="001C769A" w:rsidR="0068200A" w:rsidP="009B5861" w:rsidRDefault="0068200A" w14:paraId="5E662BE8"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8%</w:t>
            </w:r>
          </w:p>
        </w:tc>
        <w:tc>
          <w:tcPr>
            <w:tcW w:w="707" w:type="pct"/>
            <w:shd w:val="clear" w:color="000000" w:fill="F88183"/>
            <w:noWrap/>
            <w:vAlign w:val="center"/>
            <w:hideMark/>
          </w:tcPr>
          <w:p w:rsidRPr="001C769A" w:rsidR="0068200A" w:rsidP="009B5861" w:rsidRDefault="0068200A" w14:paraId="10AF4331"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8%</w:t>
            </w:r>
          </w:p>
        </w:tc>
        <w:tc>
          <w:tcPr>
            <w:tcW w:w="754" w:type="pct"/>
            <w:shd w:val="clear" w:color="000000" w:fill="BCCFE9"/>
            <w:noWrap/>
            <w:vAlign w:val="center"/>
            <w:hideMark/>
          </w:tcPr>
          <w:p w:rsidRPr="001C769A" w:rsidR="0068200A" w:rsidP="009B5861" w:rsidRDefault="0068200A" w14:paraId="2EB17576"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21%</w:t>
            </w:r>
          </w:p>
        </w:tc>
        <w:tc>
          <w:tcPr>
            <w:tcW w:w="869" w:type="pct"/>
            <w:shd w:val="clear" w:color="000000" w:fill="E0E9F6"/>
            <w:noWrap/>
            <w:vAlign w:val="center"/>
            <w:hideMark/>
          </w:tcPr>
          <w:p w:rsidRPr="001C769A" w:rsidR="0068200A" w:rsidP="009B5861" w:rsidRDefault="0068200A" w14:paraId="68F3EE5B"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17%</w:t>
            </w:r>
          </w:p>
        </w:tc>
      </w:tr>
      <w:tr w:rsidRPr="001C769A" w:rsidR="009B5861" w:rsidTr="000637D2" w14:paraId="6CCFCA6A" w14:textId="77777777">
        <w:trPr>
          <w:trHeight w:val="300"/>
        </w:trPr>
        <w:tc>
          <w:tcPr>
            <w:tcW w:w="1021" w:type="pct"/>
            <w:shd w:val="clear" w:color="auto" w:fill="auto"/>
            <w:vAlign w:val="center"/>
            <w:hideMark/>
          </w:tcPr>
          <w:p w:rsidRPr="001C769A" w:rsidR="0068200A" w:rsidP="009B5861" w:rsidRDefault="0068200A" w14:paraId="7540D2E4"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Rhonda</w:t>
            </w:r>
          </w:p>
        </w:tc>
        <w:tc>
          <w:tcPr>
            <w:tcW w:w="863" w:type="pct"/>
            <w:shd w:val="clear" w:color="000000" w:fill="C5D5EC"/>
            <w:noWrap/>
            <w:vAlign w:val="center"/>
            <w:hideMark/>
          </w:tcPr>
          <w:p w:rsidRPr="001C769A" w:rsidR="0068200A" w:rsidP="009B5861" w:rsidRDefault="0068200A" w14:paraId="52E77A20"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20%</w:t>
            </w:r>
          </w:p>
        </w:tc>
        <w:tc>
          <w:tcPr>
            <w:tcW w:w="786" w:type="pct"/>
            <w:shd w:val="clear" w:color="000000" w:fill="F99EA1"/>
            <w:noWrap/>
            <w:vAlign w:val="center"/>
            <w:hideMark/>
          </w:tcPr>
          <w:p w:rsidRPr="001C769A" w:rsidR="0068200A" w:rsidP="009B5861" w:rsidRDefault="0068200A" w14:paraId="1544FCDD"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9%</w:t>
            </w:r>
          </w:p>
        </w:tc>
        <w:tc>
          <w:tcPr>
            <w:tcW w:w="707" w:type="pct"/>
            <w:shd w:val="clear" w:color="000000" w:fill="A8C1E2"/>
            <w:noWrap/>
            <w:vAlign w:val="center"/>
            <w:hideMark/>
          </w:tcPr>
          <w:p w:rsidRPr="001C769A" w:rsidR="0068200A" w:rsidP="009B5861" w:rsidRDefault="0068200A" w14:paraId="12A55898"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23%</w:t>
            </w:r>
          </w:p>
        </w:tc>
        <w:tc>
          <w:tcPr>
            <w:tcW w:w="754" w:type="pct"/>
            <w:shd w:val="clear" w:color="000000" w:fill="F1F4FB"/>
            <w:noWrap/>
            <w:vAlign w:val="center"/>
            <w:hideMark/>
          </w:tcPr>
          <w:p w:rsidRPr="001C769A" w:rsidR="0068200A" w:rsidP="009B5861" w:rsidRDefault="0068200A" w14:paraId="6C447C6F"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15%</w:t>
            </w:r>
          </w:p>
        </w:tc>
        <w:tc>
          <w:tcPr>
            <w:tcW w:w="869" w:type="pct"/>
            <w:shd w:val="clear" w:color="000000" w:fill="BBCEE8"/>
            <w:noWrap/>
            <w:vAlign w:val="center"/>
            <w:hideMark/>
          </w:tcPr>
          <w:p w:rsidRPr="001C769A" w:rsidR="0068200A" w:rsidP="009B5861" w:rsidRDefault="0068200A" w14:paraId="1A669787"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21%</w:t>
            </w:r>
          </w:p>
        </w:tc>
      </w:tr>
      <w:tr w:rsidRPr="001C769A" w:rsidR="009B5861" w:rsidTr="000637D2" w14:paraId="11D53894" w14:textId="77777777">
        <w:trPr>
          <w:trHeight w:val="300"/>
        </w:trPr>
        <w:tc>
          <w:tcPr>
            <w:tcW w:w="1021" w:type="pct"/>
            <w:shd w:val="clear" w:color="auto" w:fill="auto"/>
            <w:vAlign w:val="center"/>
            <w:hideMark/>
          </w:tcPr>
          <w:p w:rsidRPr="001C769A" w:rsidR="0068200A" w:rsidP="009B5861" w:rsidRDefault="0068200A" w14:paraId="7A95436F"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Costa</w:t>
            </w:r>
          </w:p>
        </w:tc>
        <w:tc>
          <w:tcPr>
            <w:tcW w:w="863" w:type="pct"/>
            <w:shd w:val="clear" w:color="000000" w:fill="F8888A"/>
            <w:noWrap/>
            <w:vAlign w:val="center"/>
            <w:hideMark/>
          </w:tcPr>
          <w:p w:rsidRPr="001C769A" w:rsidR="0068200A" w:rsidP="009B5861" w:rsidRDefault="0068200A" w14:paraId="4B48EE23"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8%</w:t>
            </w:r>
          </w:p>
        </w:tc>
        <w:tc>
          <w:tcPr>
            <w:tcW w:w="786" w:type="pct"/>
            <w:shd w:val="clear" w:color="000000" w:fill="FBE5E7"/>
            <w:noWrap/>
            <w:vAlign w:val="center"/>
            <w:hideMark/>
          </w:tcPr>
          <w:p w:rsidRPr="001C769A" w:rsidR="0068200A" w:rsidP="009B5861" w:rsidRDefault="0068200A" w14:paraId="47E49572"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13%</w:t>
            </w:r>
          </w:p>
        </w:tc>
        <w:tc>
          <w:tcPr>
            <w:tcW w:w="707" w:type="pct"/>
            <w:shd w:val="clear" w:color="000000" w:fill="F87A7C"/>
            <w:noWrap/>
            <w:vAlign w:val="center"/>
            <w:hideMark/>
          </w:tcPr>
          <w:p w:rsidRPr="001C769A" w:rsidR="0068200A" w:rsidP="009B5861" w:rsidRDefault="0068200A" w14:paraId="2746235D"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8%</w:t>
            </w:r>
          </w:p>
        </w:tc>
        <w:tc>
          <w:tcPr>
            <w:tcW w:w="754" w:type="pct"/>
            <w:shd w:val="clear" w:color="000000" w:fill="B2C8E5"/>
            <w:noWrap/>
            <w:vAlign w:val="center"/>
            <w:hideMark/>
          </w:tcPr>
          <w:p w:rsidRPr="001C769A" w:rsidR="0068200A" w:rsidP="009B5861" w:rsidRDefault="0068200A" w14:paraId="48C75E4F"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22%</w:t>
            </w:r>
          </w:p>
        </w:tc>
        <w:tc>
          <w:tcPr>
            <w:tcW w:w="869" w:type="pct"/>
            <w:shd w:val="clear" w:color="000000" w:fill="9EBADE"/>
            <w:noWrap/>
            <w:vAlign w:val="center"/>
            <w:hideMark/>
          </w:tcPr>
          <w:p w:rsidRPr="001C769A" w:rsidR="0068200A" w:rsidP="009B5861" w:rsidRDefault="0068200A" w14:paraId="2379C708"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24%</w:t>
            </w:r>
          </w:p>
        </w:tc>
      </w:tr>
      <w:tr w:rsidRPr="001C769A" w:rsidR="009B5861" w:rsidTr="000637D2" w14:paraId="239110CE" w14:textId="77777777">
        <w:trPr>
          <w:trHeight w:val="300"/>
        </w:trPr>
        <w:tc>
          <w:tcPr>
            <w:tcW w:w="1021" w:type="pct"/>
            <w:shd w:val="clear" w:color="auto" w:fill="auto"/>
            <w:vAlign w:val="center"/>
            <w:hideMark/>
          </w:tcPr>
          <w:p w:rsidRPr="001C769A" w:rsidR="0068200A" w:rsidP="009B5861" w:rsidRDefault="0068200A" w14:paraId="3BE841DC" w14:textId="77777777">
            <w:pPr>
              <w:pStyle w:val="TableText"/>
              <w:spacing w:before="60"/>
              <w:rPr>
                <w:rFonts w:ascii="Arial" w:hAnsi="Arial" w:cs="Arial"/>
                <w:color w:val="222222" w:themeColor="text1"/>
                <w:sz w:val="18"/>
                <w:szCs w:val="18"/>
              </w:rPr>
            </w:pPr>
            <w:r w:rsidRPr="001C769A">
              <w:rPr>
                <w:rFonts w:ascii="Arial" w:hAnsi="Arial" w:cs="Arial"/>
                <w:color w:val="222222" w:themeColor="text1"/>
                <w:sz w:val="18"/>
                <w:szCs w:val="18"/>
              </w:rPr>
              <w:t>Multiple</w:t>
            </w:r>
          </w:p>
        </w:tc>
        <w:tc>
          <w:tcPr>
            <w:tcW w:w="863" w:type="pct"/>
            <w:shd w:val="clear" w:color="000000" w:fill="F9B1B3"/>
            <w:noWrap/>
            <w:vAlign w:val="center"/>
            <w:hideMark/>
          </w:tcPr>
          <w:p w:rsidRPr="001C769A" w:rsidR="0068200A" w:rsidP="009B5861" w:rsidRDefault="0068200A" w14:paraId="58336252"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10%</w:t>
            </w:r>
          </w:p>
        </w:tc>
        <w:tc>
          <w:tcPr>
            <w:tcW w:w="786" w:type="pct"/>
            <w:shd w:val="clear" w:color="000000" w:fill="F86D6F"/>
            <w:noWrap/>
            <w:vAlign w:val="center"/>
            <w:hideMark/>
          </w:tcPr>
          <w:p w:rsidRPr="001C769A" w:rsidR="0068200A" w:rsidP="009B5861" w:rsidRDefault="0068200A" w14:paraId="464FD5FB"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7%</w:t>
            </w:r>
          </w:p>
        </w:tc>
        <w:tc>
          <w:tcPr>
            <w:tcW w:w="707" w:type="pct"/>
            <w:shd w:val="clear" w:color="000000" w:fill="B0C7E5"/>
            <w:noWrap/>
            <w:vAlign w:val="center"/>
            <w:hideMark/>
          </w:tcPr>
          <w:p w:rsidRPr="001C769A" w:rsidR="0068200A" w:rsidP="009B5861" w:rsidRDefault="0068200A" w14:paraId="7FD0D120"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22%</w:t>
            </w:r>
          </w:p>
        </w:tc>
        <w:tc>
          <w:tcPr>
            <w:tcW w:w="754" w:type="pct"/>
            <w:shd w:val="clear" w:color="000000" w:fill="B1C7E5"/>
            <w:noWrap/>
            <w:vAlign w:val="center"/>
            <w:hideMark/>
          </w:tcPr>
          <w:p w:rsidRPr="001C769A" w:rsidR="0068200A" w:rsidP="009B5861" w:rsidRDefault="0068200A" w14:paraId="08F3BBC1"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22%</w:t>
            </w:r>
          </w:p>
        </w:tc>
        <w:tc>
          <w:tcPr>
            <w:tcW w:w="869" w:type="pct"/>
            <w:shd w:val="clear" w:color="000000" w:fill="6C97CD"/>
            <w:noWrap/>
            <w:vAlign w:val="center"/>
            <w:hideMark/>
          </w:tcPr>
          <w:p w:rsidRPr="001C769A" w:rsidR="0068200A" w:rsidP="009B5861" w:rsidRDefault="0068200A" w14:paraId="097689CC" w14:textId="77777777">
            <w:pPr>
              <w:pStyle w:val="TableText"/>
              <w:spacing w:before="60"/>
              <w:jc w:val="center"/>
              <w:rPr>
                <w:rFonts w:ascii="Arial" w:hAnsi="Arial" w:cs="Arial"/>
                <w:color w:val="222222" w:themeColor="text1"/>
                <w:sz w:val="18"/>
                <w:szCs w:val="18"/>
              </w:rPr>
            </w:pPr>
            <w:r w:rsidRPr="001C769A">
              <w:rPr>
                <w:rFonts w:ascii="Arial" w:hAnsi="Arial" w:cs="Arial"/>
                <w:color w:val="222222" w:themeColor="text1"/>
                <w:sz w:val="18"/>
                <w:szCs w:val="18"/>
              </w:rPr>
              <w:t>29%</w:t>
            </w:r>
          </w:p>
        </w:tc>
      </w:tr>
    </w:tbl>
    <w:p w:rsidRPr="009B5861" w:rsidR="0068200A" w:rsidP="0F8CA74F" w:rsidRDefault="0068200A" w14:paraId="72165559" w14:noSpellErr="1" w14:textId="7A2491B0">
      <w:pPr>
        <w:spacing w:before="60" w:after="60" w:line="240" w:lineRule="auto"/>
        <w:rPr>
          <w:rFonts w:ascii="Arial" w:hAnsi="Arial" w:cs="Arial"/>
          <w:color w:val="222222" w:themeColor="text1"/>
          <w:sz w:val="18"/>
          <w:szCs w:val="18"/>
        </w:rPr>
      </w:pPr>
      <w:r w:rsidRPr="0F8CA74F" w:rsidR="1327B3DD">
        <w:rPr>
          <w:rFonts w:ascii="Arial" w:hAnsi="Arial" w:cs="Arial"/>
          <w:color w:val="222222" w:themeColor="text2" w:themeTint="FF" w:themeShade="FF"/>
          <w:sz w:val="18"/>
          <w:szCs w:val="18"/>
        </w:rPr>
        <w:t xml:space="preserve">NB: </w:t>
      </w:r>
      <w:r w:rsidRPr="0F8CA74F" w:rsidR="564CA821">
        <w:rPr>
          <w:rFonts w:ascii="Arial" w:hAnsi="Arial" w:cs="Arial"/>
          <w:color w:val="222222" w:themeColor="text2" w:themeTint="FF" w:themeShade="FF"/>
          <w:sz w:val="18"/>
          <w:szCs w:val="18"/>
        </w:rPr>
        <w:t>Red boxes were negative responses, blue showed positive responses of the</w:t>
      </w:r>
      <w:r w:rsidRPr="0F8CA74F" w:rsidR="6F066305">
        <w:rPr>
          <w:rFonts w:ascii="Arial" w:hAnsi="Arial" w:cs="Arial"/>
          <w:color w:val="222222" w:themeColor="text2" w:themeTint="FF" w:themeShade="FF"/>
          <w:sz w:val="18"/>
          <w:szCs w:val="18"/>
        </w:rPr>
        <w:t xml:space="preserve"> segments towards the message in the </w:t>
      </w:r>
      <w:r w:rsidRPr="0F8CA74F" w:rsidR="11C638AC">
        <w:rPr>
          <w:rFonts w:ascii="Arial" w:hAnsi="Arial" w:cs="Arial"/>
          <w:color w:val="222222" w:themeColor="text2" w:themeTint="FF" w:themeShade="FF"/>
          <w:sz w:val="18"/>
          <w:szCs w:val="18"/>
        </w:rPr>
        <w:t>advertisement</w:t>
      </w:r>
    </w:p>
    <w:p w:rsidRPr="001C769A" w:rsidR="00E573E4" w:rsidP="009B5861" w:rsidRDefault="00E573E4" w14:paraId="28140446" w14:textId="3BA71FF9">
      <w:pPr>
        <w:spacing w:before="60" w:after="60" w:line="240" w:lineRule="auto"/>
        <w:rPr>
          <w:rFonts w:ascii="Arial" w:hAnsi="Arial" w:cs="Arial"/>
          <w:b/>
          <w:bCs/>
          <w:color w:val="567DC3" w:themeColor="accent2"/>
          <w:sz w:val="22"/>
          <w:szCs w:val="22"/>
        </w:rPr>
      </w:pPr>
      <w:r w:rsidRPr="001C769A">
        <w:rPr>
          <w:rFonts w:ascii="Arial" w:hAnsi="Arial" w:cs="Arial"/>
          <w:b/>
          <w:bCs/>
          <w:color w:val="567DC3" w:themeColor="accent2"/>
          <w:sz w:val="22"/>
          <w:szCs w:val="22"/>
        </w:rPr>
        <w:t>Class discussion</w:t>
      </w:r>
    </w:p>
    <w:p w:rsidRPr="001C769A" w:rsidR="00E573E4" w:rsidP="009B5861" w:rsidRDefault="00E573E4" w14:paraId="44A29112" w14:textId="6B413177">
      <w:pPr>
        <w:pStyle w:val="ListParagraph"/>
        <w:numPr>
          <w:ilvl w:val="0"/>
          <w:numId w:val="4"/>
        </w:numPr>
        <w:spacing w:before="60" w:after="60" w:line="240" w:lineRule="auto"/>
        <w:rPr>
          <w:rFonts w:ascii="Arial" w:hAnsi="Arial" w:cs="Arial"/>
          <w:color w:val="222222" w:themeColor="text1"/>
        </w:rPr>
      </w:pPr>
      <w:r w:rsidRPr="001C769A">
        <w:rPr>
          <w:rFonts w:ascii="Arial" w:hAnsi="Arial" w:cs="Arial"/>
          <w:color w:val="222222" w:themeColor="text1"/>
        </w:rPr>
        <w:t>Which TVCs appealed to the Natural and Sustainable shoppers</w:t>
      </w:r>
    </w:p>
    <w:p w:rsidRPr="001C769A" w:rsidR="00E573E4" w:rsidP="009B5861" w:rsidRDefault="00E573E4" w14:paraId="6ACAA201" w14:textId="7DF82067">
      <w:pPr>
        <w:pStyle w:val="ListParagraph"/>
        <w:numPr>
          <w:ilvl w:val="0"/>
          <w:numId w:val="4"/>
        </w:numPr>
        <w:spacing w:before="60" w:after="60" w:line="240" w:lineRule="auto"/>
        <w:rPr>
          <w:rFonts w:ascii="Arial" w:hAnsi="Arial" w:cs="Arial"/>
          <w:color w:val="222222" w:themeColor="text1"/>
        </w:rPr>
      </w:pPr>
      <w:r w:rsidRPr="001C769A">
        <w:rPr>
          <w:rFonts w:ascii="Arial" w:hAnsi="Arial" w:cs="Arial"/>
          <w:color w:val="222222" w:themeColor="text1"/>
        </w:rPr>
        <w:t>Which segments did the Rhonda TVC appeal to?</w:t>
      </w:r>
    </w:p>
    <w:p w:rsidRPr="001C769A" w:rsidR="00E573E4" w:rsidP="009B5861" w:rsidRDefault="00E573E4" w14:paraId="23DCFE84" w14:textId="57A53191">
      <w:pPr>
        <w:pStyle w:val="ListParagraph"/>
        <w:numPr>
          <w:ilvl w:val="0"/>
          <w:numId w:val="4"/>
        </w:numPr>
        <w:spacing w:before="60" w:after="60" w:line="240" w:lineRule="auto"/>
        <w:rPr>
          <w:rFonts w:ascii="Arial" w:hAnsi="Arial" w:cs="Arial"/>
          <w:color w:val="222222" w:themeColor="text1"/>
        </w:rPr>
      </w:pPr>
      <w:r w:rsidRPr="001C769A">
        <w:rPr>
          <w:rFonts w:ascii="Arial" w:hAnsi="Arial" w:cs="Arial"/>
          <w:color w:val="222222" w:themeColor="text1"/>
        </w:rPr>
        <w:t>Which segments did the environment TVC appeal to?</w:t>
      </w:r>
    </w:p>
    <w:p w:rsidRPr="001C769A" w:rsidR="009C5F93" w:rsidP="009B5861" w:rsidRDefault="009C5F93" w14:paraId="2310EE04" w14:textId="3481DB99">
      <w:pPr>
        <w:pStyle w:val="ListParagraph"/>
        <w:numPr>
          <w:ilvl w:val="0"/>
          <w:numId w:val="4"/>
        </w:numPr>
        <w:spacing w:before="60" w:after="60" w:line="240" w:lineRule="auto"/>
        <w:rPr>
          <w:rFonts w:ascii="Arial" w:hAnsi="Arial" w:cs="Arial"/>
          <w:color w:val="222222" w:themeColor="text1"/>
        </w:rPr>
      </w:pPr>
      <w:r w:rsidRPr="001C769A">
        <w:rPr>
          <w:rFonts w:ascii="Arial" w:hAnsi="Arial" w:cs="Arial"/>
          <w:color w:val="222222" w:themeColor="text1"/>
        </w:rPr>
        <w:t>Which segment had the most positive response to the TVCs?</w:t>
      </w:r>
    </w:p>
    <w:p w:rsidRPr="001C769A" w:rsidR="009C5F93" w:rsidP="009B5861" w:rsidRDefault="009C5F93" w14:paraId="3F7078CF" w14:textId="6FEB64AB">
      <w:pPr>
        <w:pStyle w:val="ListParagraph"/>
        <w:numPr>
          <w:ilvl w:val="0"/>
          <w:numId w:val="4"/>
        </w:numPr>
        <w:spacing w:before="60" w:after="60" w:line="240" w:lineRule="auto"/>
        <w:rPr>
          <w:rFonts w:ascii="Arial" w:hAnsi="Arial" w:cs="Arial"/>
          <w:color w:val="222222" w:themeColor="text1"/>
        </w:rPr>
      </w:pPr>
      <w:r w:rsidRPr="001C769A">
        <w:rPr>
          <w:rFonts w:ascii="Arial" w:hAnsi="Arial" w:cs="Arial"/>
          <w:color w:val="222222" w:themeColor="text1"/>
        </w:rPr>
        <w:t>Which segment had the least positive response to the TVCs?</w:t>
      </w:r>
    </w:p>
    <w:p w:rsidRPr="001C769A" w:rsidR="009C5F93" w:rsidP="009B5861" w:rsidRDefault="009C5F93" w14:paraId="436A08FE" w14:textId="3C203BE1">
      <w:pPr>
        <w:pStyle w:val="ListParagraph"/>
        <w:numPr>
          <w:ilvl w:val="0"/>
          <w:numId w:val="4"/>
        </w:numPr>
        <w:spacing w:before="60" w:after="60" w:line="240" w:lineRule="auto"/>
        <w:rPr>
          <w:rFonts w:ascii="Arial" w:hAnsi="Arial" w:cs="Arial"/>
          <w:color w:val="222222" w:themeColor="text1"/>
        </w:rPr>
      </w:pPr>
      <w:r w:rsidRPr="001C769A">
        <w:rPr>
          <w:rFonts w:ascii="Arial" w:hAnsi="Arial" w:cs="Arial"/>
          <w:color w:val="222222" w:themeColor="text1"/>
        </w:rPr>
        <w:t>If you were advising a marketing campaign for Nurtured Lands, which segments would you target?  What are the demographic characteristics of these segments (socio demographic profile).  What are they looking for when they go shopping (product preferences)?</w:t>
      </w:r>
    </w:p>
    <w:p w:rsidRPr="001C769A" w:rsidR="009C5F93" w:rsidP="009B5861" w:rsidRDefault="009C5F93" w14:paraId="758E4116" w14:textId="3DCDA7E7">
      <w:pPr>
        <w:pStyle w:val="ListParagraph"/>
        <w:numPr>
          <w:ilvl w:val="0"/>
          <w:numId w:val="4"/>
        </w:numPr>
        <w:spacing w:before="60" w:after="60" w:line="240" w:lineRule="auto"/>
        <w:rPr>
          <w:rFonts w:ascii="Arial" w:hAnsi="Arial" w:cs="Arial"/>
          <w:color w:val="222222" w:themeColor="text1"/>
        </w:rPr>
      </w:pPr>
      <w:r w:rsidRPr="001C769A">
        <w:rPr>
          <w:rFonts w:ascii="Arial" w:hAnsi="Arial" w:cs="Arial"/>
          <w:color w:val="222222" w:themeColor="text1"/>
        </w:rPr>
        <w:t>How would you go about advertising to these segments?  What messages would you use?</w:t>
      </w:r>
    </w:p>
    <w:p w:rsidRPr="001C769A" w:rsidR="0068200A" w:rsidP="009B5861" w:rsidRDefault="0068200A" w14:paraId="65360768" w14:textId="1B64ADDA">
      <w:pPr>
        <w:spacing w:before="60" w:after="60" w:line="240" w:lineRule="auto"/>
        <w:rPr>
          <w:rFonts w:ascii="Arial" w:hAnsi="Arial" w:cs="Arial"/>
          <w:color w:val="222222" w:themeColor="text1"/>
        </w:rPr>
      </w:pPr>
      <w:r w:rsidRPr="001C769A">
        <w:rPr>
          <w:rFonts w:ascii="Arial" w:hAnsi="Arial" w:cs="Arial"/>
          <w:b/>
          <w:bCs/>
          <w:color w:val="222222" w:themeColor="text1"/>
        </w:rPr>
        <w:t xml:space="preserve"> </w:t>
      </w:r>
    </w:p>
    <w:p w:rsidRPr="001C769A" w:rsidR="00587690" w:rsidP="009B5861" w:rsidRDefault="00B53BBA" w14:paraId="11890932" w14:textId="154AB11B">
      <w:pPr>
        <w:spacing w:before="60" w:after="60" w:line="240" w:lineRule="auto"/>
        <w:rPr>
          <w:rFonts w:ascii="Arial" w:hAnsi="Arial" w:cs="Arial"/>
          <w:b/>
          <w:bCs/>
          <w:color w:val="567DC3" w:themeColor="accent2"/>
        </w:rPr>
      </w:pPr>
      <w:r w:rsidRPr="001C769A">
        <w:rPr>
          <w:rFonts w:ascii="Arial" w:hAnsi="Arial" w:cs="Arial"/>
          <w:b/>
          <w:bCs/>
          <w:color w:val="567DC3" w:themeColor="accent2"/>
        </w:rPr>
        <w:t>Major term assessment</w:t>
      </w:r>
    </w:p>
    <w:p w:rsidR="00587690" w:rsidP="009B5861" w:rsidRDefault="00B53BBA" w14:paraId="7B3BF70B" w14:textId="20F05BAE">
      <w:pPr>
        <w:spacing w:before="60" w:after="60" w:line="240" w:lineRule="auto"/>
        <w:rPr>
          <w:rFonts w:ascii="Arial" w:hAnsi="Arial" w:cs="Arial"/>
          <w:color w:val="222222" w:themeColor="text1"/>
        </w:rPr>
      </w:pPr>
      <w:r w:rsidRPr="001C769A">
        <w:rPr>
          <w:rFonts w:ascii="Arial" w:hAnsi="Arial" w:cs="Arial"/>
          <w:color w:val="222222" w:themeColor="text1"/>
        </w:rPr>
        <w:t>Introduce the class to the major term assessment – how would you get consumers interested in soil?</w:t>
      </w:r>
    </w:p>
    <w:p w:rsidRPr="0067782C" w:rsidR="0067782C" w:rsidP="0067782C" w:rsidRDefault="0067782C" w14:paraId="664FA44F" w14:textId="77777777">
      <w:pPr>
        <w:numPr>
          <w:ilvl w:val="0"/>
          <w:numId w:val="15"/>
        </w:numPr>
        <w:spacing w:before="60" w:after="60" w:line="240" w:lineRule="auto"/>
        <w:rPr>
          <w:rFonts w:ascii="Arial" w:hAnsi="Arial" w:cs="Arial"/>
          <w:color w:val="222222" w:themeColor="text1"/>
        </w:rPr>
      </w:pPr>
      <w:r w:rsidRPr="0067782C">
        <w:rPr>
          <w:rFonts w:ascii="Arial" w:hAnsi="Arial" w:cs="Arial"/>
          <w:color w:val="222222" w:themeColor="text1"/>
        </w:rPr>
        <w:lastRenderedPageBreak/>
        <w:t>Make a persuasive piece of communication to convince a group of consumers of the importance of choosing products produced using soil stewardship practices. You should include factual information about:</w:t>
      </w:r>
    </w:p>
    <w:p w:rsidRPr="0067782C" w:rsidR="0067782C" w:rsidP="0067782C" w:rsidRDefault="0067782C" w14:paraId="185F4A4F" w14:textId="77777777">
      <w:pPr>
        <w:numPr>
          <w:ilvl w:val="1"/>
          <w:numId w:val="15"/>
        </w:numPr>
        <w:spacing w:before="60" w:after="60" w:line="240" w:lineRule="auto"/>
        <w:rPr>
          <w:rFonts w:ascii="Arial" w:hAnsi="Arial" w:cs="Arial"/>
          <w:color w:val="222222" w:themeColor="text1"/>
        </w:rPr>
      </w:pPr>
      <w:r w:rsidRPr="0067782C">
        <w:rPr>
          <w:rFonts w:ascii="Arial" w:hAnsi="Arial" w:cs="Arial"/>
          <w:color w:val="222222" w:themeColor="text1"/>
        </w:rPr>
        <w:t>some aspect of agricultural soils such as the causes of degradation and loss of productivity</w:t>
      </w:r>
    </w:p>
    <w:p w:rsidRPr="0067782C" w:rsidR="0067782C" w:rsidP="0067782C" w:rsidRDefault="0067782C" w14:paraId="1AB289D9" w14:textId="77777777">
      <w:pPr>
        <w:numPr>
          <w:ilvl w:val="1"/>
          <w:numId w:val="15"/>
        </w:numPr>
        <w:spacing w:before="60" w:after="60" w:line="240" w:lineRule="auto"/>
        <w:rPr>
          <w:rFonts w:ascii="Arial" w:hAnsi="Arial" w:cs="Arial"/>
          <w:color w:val="222222" w:themeColor="text1"/>
        </w:rPr>
      </w:pPr>
      <w:r w:rsidRPr="0067782C">
        <w:rPr>
          <w:rFonts w:ascii="Arial" w:hAnsi="Arial" w:cs="Arial"/>
          <w:color w:val="222222" w:themeColor="text1"/>
        </w:rPr>
        <w:t>some of the practices that farmers are using to improve their soil</w:t>
      </w:r>
    </w:p>
    <w:p w:rsidRPr="0067782C" w:rsidR="0067782C" w:rsidP="0067782C" w:rsidRDefault="0067782C" w14:paraId="4E5F18CE" w14:textId="77777777">
      <w:pPr>
        <w:numPr>
          <w:ilvl w:val="0"/>
          <w:numId w:val="15"/>
        </w:numPr>
        <w:spacing w:before="60" w:after="60" w:line="240" w:lineRule="auto"/>
        <w:rPr>
          <w:rFonts w:ascii="Arial" w:hAnsi="Arial" w:cs="Arial"/>
          <w:color w:val="222222" w:themeColor="text1"/>
        </w:rPr>
      </w:pPr>
      <w:r w:rsidRPr="0067782C">
        <w:rPr>
          <w:rFonts w:ascii="Arial" w:hAnsi="Arial" w:cs="Arial"/>
          <w:color w:val="222222" w:themeColor="text1"/>
        </w:rPr>
        <w:t xml:space="preserve">Remember the lessons from the CSU research – just telling people about soil is not enough. </w:t>
      </w:r>
    </w:p>
    <w:p w:rsidR="0067782C" w:rsidP="0067782C" w:rsidRDefault="0067782C" w14:paraId="314781E9" w14:textId="77777777">
      <w:pPr>
        <w:numPr>
          <w:ilvl w:val="1"/>
          <w:numId w:val="15"/>
        </w:numPr>
        <w:spacing w:before="60" w:after="60" w:line="240" w:lineRule="auto"/>
        <w:rPr>
          <w:rFonts w:ascii="Arial" w:hAnsi="Arial" w:cs="Arial"/>
          <w:color w:val="222222" w:themeColor="text1"/>
        </w:rPr>
      </w:pPr>
      <w:r w:rsidRPr="0067782C">
        <w:rPr>
          <w:rFonts w:ascii="Arial" w:hAnsi="Arial" w:cs="Arial"/>
          <w:color w:val="222222" w:themeColor="text1"/>
        </w:rPr>
        <w:t xml:space="preserve">How would you get them to care enough to buy a product or pay more for a product?  What messages would you use? How would you make soil relevant to them? </w:t>
      </w:r>
    </w:p>
    <w:p w:rsidRPr="0067782C" w:rsidR="0067782C" w:rsidP="0067782C" w:rsidRDefault="0067782C" w14:paraId="1A406E39" w14:textId="640BF76F">
      <w:pPr>
        <w:pStyle w:val="ListParagraph"/>
        <w:numPr>
          <w:ilvl w:val="0"/>
          <w:numId w:val="15"/>
        </w:numPr>
        <w:spacing w:before="60" w:after="60" w:line="240" w:lineRule="auto"/>
        <w:rPr>
          <w:rFonts w:ascii="Arial" w:hAnsi="Arial" w:cs="Arial"/>
          <w:color w:val="222222" w:themeColor="text1"/>
        </w:rPr>
      </w:pPr>
      <w:r w:rsidRPr="0067782C">
        <w:rPr>
          <w:rFonts w:ascii="Arial" w:hAnsi="Arial" w:cs="Arial"/>
          <w:color w:val="222222" w:themeColor="text1"/>
        </w:rPr>
        <w:t xml:space="preserve">Communication format options: </w:t>
      </w:r>
    </w:p>
    <w:p w:rsidRPr="0067782C" w:rsidR="0067782C" w:rsidP="0067782C" w:rsidRDefault="0067782C" w14:paraId="34D146FE" w14:textId="77777777">
      <w:pPr>
        <w:numPr>
          <w:ilvl w:val="1"/>
          <w:numId w:val="15"/>
        </w:numPr>
        <w:spacing w:before="60" w:after="60" w:line="240" w:lineRule="auto"/>
        <w:rPr>
          <w:rFonts w:ascii="Arial" w:hAnsi="Arial" w:cs="Arial"/>
          <w:color w:val="222222" w:themeColor="text1"/>
        </w:rPr>
      </w:pPr>
      <w:r w:rsidRPr="0067782C">
        <w:rPr>
          <w:rFonts w:ascii="Arial" w:hAnsi="Arial" w:cs="Arial"/>
          <w:color w:val="222222" w:themeColor="text1"/>
        </w:rPr>
        <w:t>Storyboard/script</w:t>
      </w:r>
    </w:p>
    <w:p w:rsidRPr="0067782C" w:rsidR="0067782C" w:rsidP="0067782C" w:rsidRDefault="0067782C" w14:paraId="5B9D4049" w14:textId="77777777">
      <w:pPr>
        <w:numPr>
          <w:ilvl w:val="1"/>
          <w:numId w:val="15"/>
        </w:numPr>
        <w:spacing w:before="60" w:after="60" w:line="240" w:lineRule="auto"/>
        <w:rPr>
          <w:rFonts w:ascii="Arial" w:hAnsi="Arial" w:cs="Arial"/>
          <w:color w:val="222222" w:themeColor="text1"/>
        </w:rPr>
      </w:pPr>
      <w:r w:rsidRPr="0067782C">
        <w:rPr>
          <w:rFonts w:ascii="Arial" w:hAnsi="Arial" w:cs="Arial"/>
          <w:color w:val="222222" w:themeColor="text1"/>
        </w:rPr>
        <w:t>Film/</w:t>
      </w:r>
      <w:proofErr w:type="spellStart"/>
      <w:r w:rsidRPr="0067782C">
        <w:rPr>
          <w:rFonts w:ascii="Arial" w:hAnsi="Arial" w:cs="Arial"/>
          <w:color w:val="222222" w:themeColor="text1"/>
        </w:rPr>
        <w:t>Tiktok</w:t>
      </w:r>
      <w:proofErr w:type="spellEnd"/>
      <w:r w:rsidRPr="0067782C">
        <w:rPr>
          <w:rFonts w:ascii="Arial" w:hAnsi="Arial" w:cs="Arial"/>
          <w:color w:val="222222" w:themeColor="text1"/>
        </w:rPr>
        <w:t>/Instagram reel</w:t>
      </w:r>
    </w:p>
    <w:p w:rsidRPr="0067782C" w:rsidR="0067782C" w:rsidP="0067782C" w:rsidRDefault="0067782C" w14:paraId="3AB80B55" w14:textId="77777777">
      <w:pPr>
        <w:numPr>
          <w:ilvl w:val="1"/>
          <w:numId w:val="15"/>
        </w:numPr>
        <w:spacing w:before="60" w:after="60" w:line="240" w:lineRule="auto"/>
        <w:rPr>
          <w:rFonts w:ascii="Arial" w:hAnsi="Arial" w:cs="Arial"/>
          <w:color w:val="222222" w:themeColor="text1"/>
        </w:rPr>
      </w:pPr>
      <w:r w:rsidRPr="0067782C">
        <w:rPr>
          <w:rFonts w:ascii="Arial" w:hAnsi="Arial" w:cs="Arial"/>
          <w:color w:val="222222" w:themeColor="text1"/>
        </w:rPr>
        <w:t>Poster/infographic/website</w:t>
      </w:r>
    </w:p>
    <w:p w:rsidRPr="0067782C" w:rsidR="0067782C" w:rsidP="0067782C" w:rsidRDefault="0067782C" w14:paraId="41979B6A" w14:textId="77777777">
      <w:pPr>
        <w:numPr>
          <w:ilvl w:val="1"/>
          <w:numId w:val="15"/>
        </w:numPr>
        <w:spacing w:before="60" w:after="60" w:line="240" w:lineRule="auto"/>
        <w:rPr>
          <w:rFonts w:ascii="Arial" w:hAnsi="Arial" w:cs="Arial"/>
          <w:color w:val="222222" w:themeColor="text1"/>
        </w:rPr>
      </w:pPr>
      <w:r w:rsidRPr="0067782C">
        <w:rPr>
          <w:rFonts w:ascii="Arial" w:hAnsi="Arial" w:cs="Arial"/>
          <w:color w:val="222222" w:themeColor="text1"/>
        </w:rPr>
        <w:t>Podcast</w:t>
      </w:r>
    </w:p>
    <w:p w:rsidRPr="0067782C" w:rsidR="0067782C" w:rsidP="0067782C" w:rsidRDefault="0067782C" w14:paraId="4740DF09" w14:textId="77777777">
      <w:pPr>
        <w:spacing w:before="60" w:after="60" w:line="240" w:lineRule="auto"/>
        <w:ind w:left="1080"/>
        <w:rPr>
          <w:rFonts w:ascii="Arial" w:hAnsi="Arial" w:cs="Arial"/>
          <w:color w:val="222222" w:themeColor="text1"/>
        </w:rPr>
      </w:pPr>
    </w:p>
    <w:p w:rsidRPr="001C769A" w:rsidR="0067782C" w:rsidP="009B5861" w:rsidRDefault="0067782C" w14:paraId="26F0803F" w14:textId="77777777">
      <w:pPr>
        <w:spacing w:before="60" w:after="60" w:line="240" w:lineRule="auto"/>
        <w:rPr>
          <w:rFonts w:ascii="Arial" w:hAnsi="Arial" w:cs="Arial"/>
          <w:color w:val="222222" w:themeColor="text1"/>
        </w:rPr>
      </w:pPr>
    </w:p>
    <w:sectPr w:rsidRPr="001C769A" w:rsidR="0067782C">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48CF" w:rsidP="001C769A" w:rsidRDefault="009548CF" w14:paraId="2C971417" w14:textId="77777777">
      <w:pPr>
        <w:spacing w:before="0" w:after="0" w:line="240" w:lineRule="auto"/>
      </w:pPr>
      <w:r>
        <w:separator/>
      </w:r>
    </w:p>
  </w:endnote>
  <w:endnote w:type="continuationSeparator" w:id="0">
    <w:p w:rsidR="009548CF" w:rsidP="001C769A" w:rsidRDefault="009548CF" w14:paraId="52B64AD4"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lab 300">
    <w:altName w:val="Times New Roman"/>
    <w:panose1 w:val="00000000000000000000"/>
    <w:charset w:val="00"/>
    <w:family w:val="auto"/>
    <w:notTrueType/>
    <w:pitch w:val="variable"/>
    <w:sig w:usb0="00000001" w:usb1="4000004B" w:usb2="00000000" w:usb3="00000000" w:csb0="00000093" w:csb1="00000000"/>
  </w:font>
  <w:font w:name="MuseoSlab-300">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C769A" w:rsidRDefault="001C769A" w14:paraId="5F43044F" w14:textId="52A6DF42">
    <w:pPr>
      <w:pStyle w:val="Footer"/>
    </w:pPr>
    <w:r>
      <w:rPr>
        <w:rFonts w:ascii="Arial" w:hAnsi="Arial" w:cs="Arial"/>
        <w:b/>
        <w:bCs/>
        <w:noProof/>
        <w:lang w:val="en-GB"/>
        <w14:ligatures w14:val="standardContextual"/>
      </w:rPr>
      <mc:AlternateContent>
        <mc:Choice Requires="wps">
          <w:drawing>
            <wp:anchor distT="0" distB="0" distL="114300" distR="114300" simplePos="0" relativeHeight="251662336" behindDoc="0" locked="0" layoutInCell="1" allowOverlap="1" wp14:anchorId="27163BC4" wp14:editId="040D2C14">
              <wp:simplePos x="0" y="0"/>
              <wp:positionH relativeFrom="column">
                <wp:posOffset>3283585</wp:posOffset>
              </wp:positionH>
              <wp:positionV relativeFrom="paragraph">
                <wp:posOffset>-66040</wp:posOffset>
              </wp:positionV>
              <wp:extent cx="1181100" cy="514350"/>
              <wp:effectExtent l="0" t="0" r="0" b="0"/>
              <wp:wrapNone/>
              <wp:docPr id="1561747469" name="Text Box 2"/>
              <wp:cNvGraphicFramePr/>
              <a:graphic xmlns:a="http://schemas.openxmlformats.org/drawingml/2006/main">
                <a:graphicData uri="http://schemas.microsoft.com/office/word/2010/wordprocessingShape">
                  <wps:wsp>
                    <wps:cNvSpPr txBox="1"/>
                    <wps:spPr>
                      <a:xfrm>
                        <a:off x="0" y="0"/>
                        <a:ext cx="1181100" cy="514350"/>
                      </a:xfrm>
                      <a:prstGeom prst="rect">
                        <a:avLst/>
                      </a:prstGeom>
                      <a:noFill/>
                      <a:ln w="6350">
                        <a:noFill/>
                      </a:ln>
                    </wps:spPr>
                    <wps:txbx>
                      <w:txbxContent>
                        <w:p w:rsidR="001C769A" w:rsidP="001C769A" w:rsidRDefault="001C769A" w14:paraId="5A370936" w14:textId="77777777">
                          <w:r>
                            <w:rPr>
                              <w:noProof/>
                              <w14:ligatures w14:val="standardContextual"/>
                            </w:rPr>
                            <w:drawing>
                              <wp:inline distT="0" distB="0" distL="0" distR="0" wp14:anchorId="3D8B7EF5" wp14:editId="2B92586B">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163BC4">
              <v:stroke joinstyle="miter"/>
              <v:path gradientshapeok="t" o:connecttype="rect"/>
            </v:shapetype>
            <v:shape id="Text Box 2" style="position:absolute;margin-left:258.55pt;margin-top:-5.2pt;width:93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">
              <v:textbox>
                <w:txbxContent>
                  <w:p w:rsidR="001C769A" w:rsidP="001C769A" w:rsidRDefault="001C769A" w14:paraId="5A370936" w14:textId="77777777">
                    <w:r>
                      <w:rPr>
                        <w:noProof/>
                        <w14:ligatures w14:val="standardContextual"/>
                      </w:rPr>
                      <w:drawing>
                        <wp:inline distT="0" distB="0" distL="0" distR="0" wp14:anchorId="3D8B7EF5" wp14:editId="2B92586B">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61312" behindDoc="0" locked="0" layoutInCell="1" allowOverlap="1" wp14:anchorId="2A98C696" wp14:editId="36FC31BF">
              <wp:simplePos x="0" y="0"/>
              <wp:positionH relativeFrom="column">
                <wp:posOffset>4526915</wp:posOffset>
              </wp:positionH>
              <wp:positionV relativeFrom="paragraph">
                <wp:posOffset>14605</wp:posOffset>
              </wp:positionV>
              <wp:extent cx="903605" cy="400685"/>
              <wp:effectExtent l="0" t="0" r="0" b="0"/>
              <wp:wrapNone/>
              <wp:docPr id="983211384" name="Text Box 2"/>
              <wp:cNvGraphicFramePr/>
              <a:graphic xmlns:a="http://schemas.openxmlformats.org/drawingml/2006/main">
                <a:graphicData uri="http://schemas.microsoft.com/office/word/2010/wordprocessingShape">
                  <wps:wsp>
                    <wps:cNvSpPr txBox="1"/>
                    <wps:spPr>
                      <a:xfrm>
                        <a:off x="0" y="0"/>
                        <a:ext cx="903605" cy="400685"/>
                      </a:xfrm>
                      <a:prstGeom prst="rect">
                        <a:avLst/>
                      </a:prstGeom>
                      <a:noFill/>
                      <a:ln w="6350">
                        <a:noFill/>
                      </a:ln>
                    </wps:spPr>
                    <wps:txbx>
                      <w:txbxContent>
                        <w:p w:rsidR="001C769A" w:rsidP="001C769A" w:rsidRDefault="001C769A" w14:paraId="12B29C56" w14:textId="77777777">
                          <w:r>
                            <w:rPr>
                              <w:noProof/>
                              <w14:ligatures w14:val="standardContextual"/>
                            </w:rPr>
                            <w:drawing>
                              <wp:inline distT="0" distB="0" distL="0" distR="0" wp14:anchorId="3003744D" wp14:editId="0F9174B5">
                                <wp:extent cx="690943" cy="195209"/>
                                <wp:effectExtent l="0" t="0" r="1905" b="0"/>
                                <wp:docPr id="187813133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56.45pt;margin-top:1.15pt;width:71.15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95GAIAADI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" w14:anchorId="2A98C696">
              <v:textbox>
                <w:txbxContent>
                  <w:p w:rsidR="001C769A" w:rsidP="001C769A" w:rsidRDefault="001C769A" w14:paraId="12B29C56" w14:textId="77777777">
                    <w:r>
                      <w:rPr>
                        <w:noProof/>
                        <w14:ligatures w14:val="standardContextual"/>
                      </w:rPr>
                      <w:drawing>
                        <wp:inline distT="0" distB="0" distL="0" distR="0" wp14:anchorId="3003744D" wp14:editId="0F9174B5">
                          <wp:extent cx="690943" cy="195209"/>
                          <wp:effectExtent l="0" t="0" r="1905" b="0"/>
                          <wp:docPr id="187813133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60288" behindDoc="0" locked="0" layoutInCell="1" allowOverlap="1" wp14:anchorId="25EFC7CB" wp14:editId="5E8888FD">
              <wp:simplePos x="0" y="0"/>
              <wp:positionH relativeFrom="column">
                <wp:posOffset>-649605</wp:posOffset>
              </wp:positionH>
              <wp:positionV relativeFrom="paragraph">
                <wp:posOffset>5080</wp:posOffset>
              </wp:positionV>
              <wp:extent cx="3830955" cy="463550"/>
              <wp:effectExtent l="0" t="0" r="0" b="0"/>
              <wp:wrapNone/>
              <wp:docPr id="1873587499" name="Text Box 3"/>
              <wp:cNvGraphicFramePr/>
              <a:graphic xmlns:a="http://schemas.openxmlformats.org/drawingml/2006/main">
                <a:graphicData uri="http://schemas.microsoft.com/office/word/2010/wordprocessingShape">
                  <wps:wsp>
                    <wps:cNvSpPr txBox="1"/>
                    <wps:spPr>
                      <a:xfrm>
                        <a:off x="0" y="0"/>
                        <a:ext cx="3830955" cy="463550"/>
                      </a:xfrm>
                      <a:prstGeom prst="rect">
                        <a:avLst/>
                      </a:prstGeom>
                      <a:noFill/>
                      <a:ln w="6350">
                        <a:noFill/>
                      </a:ln>
                    </wps:spPr>
                    <wps:txbx>
                      <w:txbxContent>
                        <w:p w:rsidRPr="009B5861" w:rsidR="001C769A" w:rsidP="001C769A" w:rsidRDefault="001C769A" w14:paraId="528D2BA1" w14:textId="77777777">
                          <w:pPr>
                            <w:rPr>
                              <w:rFonts w:ascii="Arial" w:hAnsi="Arial" w:cs="Arial"/>
                              <w:color w:val="FFFFFF" w:themeColor="background1"/>
                              <w:sz w:val="22"/>
                              <w:szCs w:val="22"/>
                            </w:rPr>
                          </w:pPr>
                          <w:r w:rsidRPr="00367444">
                            <w:rPr>
                              <w:rFonts w:ascii="Arial" w:hAnsi="Arial" w:cs="Arial"/>
                              <w:b/>
                              <w:bCs/>
                              <w:color w:val="567DC3" w:themeColor="accent2"/>
                              <w:sz w:val="22"/>
                              <w:szCs w:val="22"/>
                              <w:lang w:val="en-GB"/>
                            </w:rPr>
                            <w:t xml:space="preserve">Session </w:t>
                          </w:r>
                          <w:r>
                            <w:rPr>
                              <w:rFonts w:ascii="Arial" w:hAnsi="Arial" w:cs="Arial"/>
                              <w:b/>
                              <w:bCs/>
                              <w:color w:val="567DC3" w:themeColor="accent2"/>
                              <w:sz w:val="22"/>
                              <w:szCs w:val="22"/>
                              <w:lang w:val="en-GB"/>
                            </w:rPr>
                            <w:t xml:space="preserve">Six </w:t>
                          </w:r>
                          <w:r w:rsidRPr="009B5861">
                            <w:rPr>
                              <w:rFonts w:ascii="Arial" w:hAnsi="Arial" w:cs="Arial"/>
                              <w:color w:val="FFFFFF" w:themeColor="background1"/>
                              <w:sz w:val="22"/>
                              <w:szCs w:val="22"/>
                            </w:rPr>
                            <w:t>What can we (consumers) do?</w:t>
                          </w:r>
                        </w:p>
                        <w:p w:rsidRPr="00367444" w:rsidR="001C769A" w:rsidP="001C769A" w:rsidRDefault="001C769A" w14:paraId="4B167860" w14:textId="0CCFA47F">
                          <w:pPr>
                            <w:rPr>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51.15pt;margin-top:.4pt;width:301.6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mjGw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" w14:anchorId="25EFC7CB">
              <v:textbox>
                <w:txbxContent>
                  <w:p w:rsidRPr="009B5861" w:rsidR="001C769A" w:rsidP="001C769A" w:rsidRDefault="001C769A" w14:paraId="528D2BA1" w14:textId="77777777">
                    <w:pPr>
                      <w:rPr>
                        <w:rFonts w:ascii="Arial" w:hAnsi="Arial" w:cs="Arial"/>
                        <w:color w:val="FFFFFF" w:themeColor="background1"/>
                        <w:sz w:val="22"/>
                        <w:szCs w:val="22"/>
                      </w:rPr>
                    </w:pPr>
                    <w:r w:rsidRPr="00367444">
                      <w:rPr>
                        <w:rFonts w:ascii="Arial" w:hAnsi="Arial" w:cs="Arial"/>
                        <w:b/>
                        <w:bCs/>
                        <w:color w:val="567DC3" w:themeColor="accent2"/>
                        <w:sz w:val="22"/>
                        <w:szCs w:val="22"/>
                        <w:lang w:val="en-GB"/>
                      </w:rPr>
                      <w:t xml:space="preserve">Session </w:t>
                    </w:r>
                    <w:r>
                      <w:rPr>
                        <w:rFonts w:ascii="Arial" w:hAnsi="Arial" w:cs="Arial"/>
                        <w:b/>
                        <w:bCs/>
                        <w:color w:val="567DC3" w:themeColor="accent2"/>
                        <w:sz w:val="22"/>
                        <w:szCs w:val="22"/>
                        <w:lang w:val="en-GB"/>
                      </w:rPr>
                      <w:t xml:space="preserve">Six </w:t>
                    </w:r>
                    <w:r w:rsidRPr="009B5861">
                      <w:rPr>
                        <w:rFonts w:ascii="Arial" w:hAnsi="Arial" w:cs="Arial"/>
                        <w:color w:val="FFFFFF" w:themeColor="background1"/>
                        <w:sz w:val="22"/>
                        <w:szCs w:val="22"/>
                      </w:rPr>
                      <w:t>What can we (consumers) do?</w:t>
                    </w:r>
                  </w:p>
                  <w:p w:rsidRPr="00367444" w:rsidR="001C769A" w:rsidP="001C769A" w:rsidRDefault="001C769A" w14:paraId="4B167860" w14:textId="0CCFA47F">
                    <w:pPr>
                      <w:rPr>
                        <w:b/>
                        <w:bCs/>
                        <w:color w:val="FFFFFF" w:themeColor="background1"/>
                        <w:sz w:val="22"/>
                        <w:szCs w:val="22"/>
                      </w:rPr>
                    </w:pPr>
                  </w:p>
                </w:txbxContent>
              </v:textbox>
            </v:shape>
          </w:pict>
        </mc:Fallback>
      </mc:AlternateContent>
    </w:r>
    <w:r>
      <w:rPr>
        <w:rFonts w:ascii="Arial" w:hAnsi="Arial" w:cs="Arial"/>
        <w:b/>
        <w:bCs/>
        <w:noProof/>
        <w:lang w:val="en-GB"/>
        <w14:ligatures w14:val="standardContextual"/>
      </w:rPr>
      <mc:AlternateContent>
        <mc:Choice Requires="wps">
          <w:drawing>
            <wp:anchor distT="0" distB="0" distL="114300" distR="114300" simplePos="0" relativeHeight="251659264" behindDoc="0" locked="0" layoutInCell="1" allowOverlap="1" wp14:anchorId="24C6E42C" wp14:editId="3854C9B0">
              <wp:simplePos x="0" y="0"/>
              <wp:positionH relativeFrom="column">
                <wp:posOffset>-903605</wp:posOffset>
              </wp:positionH>
              <wp:positionV relativeFrom="paragraph">
                <wp:posOffset>-172720</wp:posOffset>
              </wp:positionV>
              <wp:extent cx="4084955" cy="763905"/>
              <wp:effectExtent l="0" t="0" r="4445" b="0"/>
              <wp:wrapNone/>
              <wp:docPr id="597320719" name="Rectangle 4"/>
              <wp:cNvGraphicFramePr/>
              <a:graphic xmlns:a="http://schemas.openxmlformats.org/drawingml/2006/main">
                <a:graphicData uri="http://schemas.microsoft.com/office/word/2010/wordprocessingShape">
                  <wps:wsp>
                    <wps:cNvSpPr/>
                    <wps:spPr>
                      <a:xfrm>
                        <a:off x="0" y="0"/>
                        <a:ext cx="4084955" cy="76390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id="Rectangle 4" style="position:absolute;margin-left:-71.15pt;margin-top:-13.6pt;width:321.65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22844 [3208]" stroked="f" strokeweight="1pt" w14:anchorId="5962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48CF" w:rsidP="001C769A" w:rsidRDefault="009548CF" w14:paraId="79D87743" w14:textId="77777777">
      <w:pPr>
        <w:spacing w:before="0" w:after="0" w:line="240" w:lineRule="auto"/>
      </w:pPr>
      <w:r>
        <w:separator/>
      </w:r>
    </w:p>
  </w:footnote>
  <w:footnote w:type="continuationSeparator" w:id="0">
    <w:p w:rsidR="009548CF" w:rsidP="001C769A" w:rsidRDefault="009548CF" w14:paraId="1EF29818" w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7440"/>
    <w:multiLevelType w:val="hybridMultilevel"/>
    <w:tmpl w:val="EB4207CE"/>
    <w:lvl w:ilvl="0" w:tplc="CBAC180C">
      <w:numFmt w:val="bullet"/>
      <w:lvlText w:val=""/>
      <w:lvlJc w:val="left"/>
      <w:pPr>
        <w:ind w:left="720" w:hanging="360"/>
      </w:pPr>
      <w:rPr>
        <w:rFonts w:hint="default" w:ascii="Symbol" w:hAnsi="Symbol" w:eastAsiaTheme="minorEastAsia"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E341E9B"/>
    <w:multiLevelType w:val="hybridMultilevel"/>
    <w:tmpl w:val="71180714"/>
    <w:lvl w:ilvl="0" w:tplc="08090005">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 w15:restartNumberingAfterBreak="0">
    <w:nsid w:val="194C3A6B"/>
    <w:multiLevelType w:val="hybridMultilevel"/>
    <w:tmpl w:val="B87AD7F0"/>
    <w:lvl w:ilvl="0" w:tplc="C7BAB2CE">
      <w:start w:val="1"/>
      <w:numFmt w:val="bullet"/>
      <w:lvlText w:val="•"/>
      <w:lvlJc w:val="left"/>
      <w:pPr>
        <w:tabs>
          <w:tab w:val="num" w:pos="720"/>
        </w:tabs>
        <w:ind w:left="720" w:hanging="360"/>
      </w:pPr>
      <w:rPr>
        <w:rFonts w:hint="default" w:ascii="Arial" w:hAnsi="Arial"/>
      </w:rPr>
    </w:lvl>
    <w:lvl w:ilvl="1" w:tplc="24F64860">
      <w:numFmt w:val="bullet"/>
      <w:lvlText w:val="•"/>
      <w:lvlJc w:val="left"/>
      <w:pPr>
        <w:tabs>
          <w:tab w:val="num" w:pos="1440"/>
        </w:tabs>
        <w:ind w:left="1440" w:hanging="360"/>
      </w:pPr>
      <w:rPr>
        <w:rFonts w:hint="default" w:ascii="Arial" w:hAnsi="Arial"/>
      </w:rPr>
    </w:lvl>
    <w:lvl w:ilvl="2" w:tplc="1EEE0850" w:tentative="1">
      <w:start w:val="1"/>
      <w:numFmt w:val="bullet"/>
      <w:lvlText w:val="•"/>
      <w:lvlJc w:val="left"/>
      <w:pPr>
        <w:tabs>
          <w:tab w:val="num" w:pos="2160"/>
        </w:tabs>
        <w:ind w:left="2160" w:hanging="360"/>
      </w:pPr>
      <w:rPr>
        <w:rFonts w:hint="default" w:ascii="Arial" w:hAnsi="Arial"/>
      </w:rPr>
    </w:lvl>
    <w:lvl w:ilvl="3" w:tplc="29ACF95A" w:tentative="1">
      <w:start w:val="1"/>
      <w:numFmt w:val="bullet"/>
      <w:lvlText w:val="•"/>
      <w:lvlJc w:val="left"/>
      <w:pPr>
        <w:tabs>
          <w:tab w:val="num" w:pos="2880"/>
        </w:tabs>
        <w:ind w:left="2880" w:hanging="360"/>
      </w:pPr>
      <w:rPr>
        <w:rFonts w:hint="default" w:ascii="Arial" w:hAnsi="Arial"/>
      </w:rPr>
    </w:lvl>
    <w:lvl w:ilvl="4" w:tplc="9D289D24" w:tentative="1">
      <w:start w:val="1"/>
      <w:numFmt w:val="bullet"/>
      <w:lvlText w:val="•"/>
      <w:lvlJc w:val="left"/>
      <w:pPr>
        <w:tabs>
          <w:tab w:val="num" w:pos="3600"/>
        </w:tabs>
        <w:ind w:left="3600" w:hanging="360"/>
      </w:pPr>
      <w:rPr>
        <w:rFonts w:hint="default" w:ascii="Arial" w:hAnsi="Arial"/>
      </w:rPr>
    </w:lvl>
    <w:lvl w:ilvl="5" w:tplc="EC1C807A" w:tentative="1">
      <w:start w:val="1"/>
      <w:numFmt w:val="bullet"/>
      <w:lvlText w:val="•"/>
      <w:lvlJc w:val="left"/>
      <w:pPr>
        <w:tabs>
          <w:tab w:val="num" w:pos="4320"/>
        </w:tabs>
        <w:ind w:left="4320" w:hanging="360"/>
      </w:pPr>
      <w:rPr>
        <w:rFonts w:hint="default" w:ascii="Arial" w:hAnsi="Arial"/>
      </w:rPr>
    </w:lvl>
    <w:lvl w:ilvl="6" w:tplc="6BB80498" w:tentative="1">
      <w:start w:val="1"/>
      <w:numFmt w:val="bullet"/>
      <w:lvlText w:val="•"/>
      <w:lvlJc w:val="left"/>
      <w:pPr>
        <w:tabs>
          <w:tab w:val="num" w:pos="5040"/>
        </w:tabs>
        <w:ind w:left="5040" w:hanging="360"/>
      </w:pPr>
      <w:rPr>
        <w:rFonts w:hint="default" w:ascii="Arial" w:hAnsi="Arial"/>
      </w:rPr>
    </w:lvl>
    <w:lvl w:ilvl="7" w:tplc="9FAADBB6" w:tentative="1">
      <w:start w:val="1"/>
      <w:numFmt w:val="bullet"/>
      <w:lvlText w:val="•"/>
      <w:lvlJc w:val="left"/>
      <w:pPr>
        <w:tabs>
          <w:tab w:val="num" w:pos="5760"/>
        </w:tabs>
        <w:ind w:left="5760" w:hanging="360"/>
      </w:pPr>
      <w:rPr>
        <w:rFonts w:hint="default" w:ascii="Arial" w:hAnsi="Arial"/>
      </w:rPr>
    </w:lvl>
    <w:lvl w:ilvl="8" w:tplc="636E09BE"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BB535F4"/>
    <w:multiLevelType w:val="hybridMultilevel"/>
    <w:tmpl w:val="16CA98BC"/>
    <w:lvl w:ilvl="0" w:tplc="EDC0A530">
      <w:start w:val="1"/>
      <w:numFmt w:val="bullet"/>
      <w:lvlText w:val=""/>
      <w:lvlJc w:val="left"/>
      <w:pPr>
        <w:tabs>
          <w:tab w:val="num" w:pos="720"/>
        </w:tabs>
        <w:ind w:left="720" w:hanging="360"/>
      </w:pPr>
      <w:rPr>
        <w:rFonts w:hint="default" w:ascii="Symbol" w:hAnsi="Symbol"/>
      </w:rPr>
    </w:lvl>
    <w:lvl w:ilvl="1" w:tplc="A3185628" w:tentative="1">
      <w:start w:val="1"/>
      <w:numFmt w:val="bullet"/>
      <w:lvlText w:val=""/>
      <w:lvlJc w:val="left"/>
      <w:pPr>
        <w:tabs>
          <w:tab w:val="num" w:pos="1440"/>
        </w:tabs>
        <w:ind w:left="1440" w:hanging="360"/>
      </w:pPr>
      <w:rPr>
        <w:rFonts w:hint="default" w:ascii="Symbol" w:hAnsi="Symbol"/>
      </w:rPr>
    </w:lvl>
    <w:lvl w:ilvl="2" w:tplc="A3240AB4" w:tentative="1">
      <w:start w:val="1"/>
      <w:numFmt w:val="bullet"/>
      <w:lvlText w:val=""/>
      <w:lvlJc w:val="left"/>
      <w:pPr>
        <w:tabs>
          <w:tab w:val="num" w:pos="2160"/>
        </w:tabs>
        <w:ind w:left="2160" w:hanging="360"/>
      </w:pPr>
      <w:rPr>
        <w:rFonts w:hint="default" w:ascii="Symbol" w:hAnsi="Symbol"/>
      </w:rPr>
    </w:lvl>
    <w:lvl w:ilvl="3" w:tplc="EF205A9A" w:tentative="1">
      <w:start w:val="1"/>
      <w:numFmt w:val="bullet"/>
      <w:lvlText w:val=""/>
      <w:lvlJc w:val="left"/>
      <w:pPr>
        <w:tabs>
          <w:tab w:val="num" w:pos="2880"/>
        </w:tabs>
        <w:ind w:left="2880" w:hanging="360"/>
      </w:pPr>
      <w:rPr>
        <w:rFonts w:hint="default" w:ascii="Symbol" w:hAnsi="Symbol"/>
      </w:rPr>
    </w:lvl>
    <w:lvl w:ilvl="4" w:tplc="1AD0F1A0" w:tentative="1">
      <w:start w:val="1"/>
      <w:numFmt w:val="bullet"/>
      <w:lvlText w:val=""/>
      <w:lvlJc w:val="left"/>
      <w:pPr>
        <w:tabs>
          <w:tab w:val="num" w:pos="3600"/>
        </w:tabs>
        <w:ind w:left="3600" w:hanging="360"/>
      </w:pPr>
      <w:rPr>
        <w:rFonts w:hint="default" w:ascii="Symbol" w:hAnsi="Symbol"/>
      </w:rPr>
    </w:lvl>
    <w:lvl w:ilvl="5" w:tplc="07965836" w:tentative="1">
      <w:start w:val="1"/>
      <w:numFmt w:val="bullet"/>
      <w:lvlText w:val=""/>
      <w:lvlJc w:val="left"/>
      <w:pPr>
        <w:tabs>
          <w:tab w:val="num" w:pos="4320"/>
        </w:tabs>
        <w:ind w:left="4320" w:hanging="360"/>
      </w:pPr>
      <w:rPr>
        <w:rFonts w:hint="default" w:ascii="Symbol" w:hAnsi="Symbol"/>
      </w:rPr>
    </w:lvl>
    <w:lvl w:ilvl="6" w:tplc="7B1A316E" w:tentative="1">
      <w:start w:val="1"/>
      <w:numFmt w:val="bullet"/>
      <w:lvlText w:val=""/>
      <w:lvlJc w:val="left"/>
      <w:pPr>
        <w:tabs>
          <w:tab w:val="num" w:pos="5040"/>
        </w:tabs>
        <w:ind w:left="5040" w:hanging="360"/>
      </w:pPr>
      <w:rPr>
        <w:rFonts w:hint="default" w:ascii="Symbol" w:hAnsi="Symbol"/>
      </w:rPr>
    </w:lvl>
    <w:lvl w:ilvl="7" w:tplc="A162BF68" w:tentative="1">
      <w:start w:val="1"/>
      <w:numFmt w:val="bullet"/>
      <w:lvlText w:val=""/>
      <w:lvlJc w:val="left"/>
      <w:pPr>
        <w:tabs>
          <w:tab w:val="num" w:pos="5760"/>
        </w:tabs>
        <w:ind w:left="5760" w:hanging="360"/>
      </w:pPr>
      <w:rPr>
        <w:rFonts w:hint="default" w:ascii="Symbol" w:hAnsi="Symbol"/>
      </w:rPr>
    </w:lvl>
    <w:lvl w:ilvl="8" w:tplc="70783FD2"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24561EC8"/>
    <w:multiLevelType w:val="hybridMultilevel"/>
    <w:tmpl w:val="4692E3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56432EE"/>
    <w:multiLevelType w:val="hybridMultilevel"/>
    <w:tmpl w:val="3B9087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368E1867"/>
    <w:multiLevelType w:val="hybridMultilevel"/>
    <w:tmpl w:val="99D654B0"/>
    <w:lvl w:ilvl="0" w:tplc="0C090001">
      <w:start w:val="1"/>
      <w:numFmt w:val="bullet"/>
      <w:lvlText w:val=""/>
      <w:lvlJc w:val="left"/>
      <w:pPr>
        <w:ind w:left="1077" w:hanging="360"/>
      </w:pPr>
      <w:rPr>
        <w:rFonts w:hint="default" w:ascii="Symbol" w:hAnsi="Symbol"/>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7" w15:restartNumberingAfterBreak="0">
    <w:nsid w:val="3C6E1459"/>
    <w:multiLevelType w:val="hybridMultilevel"/>
    <w:tmpl w:val="A4749548"/>
    <w:lvl w:ilvl="0" w:tplc="0C090001">
      <w:start w:val="1"/>
      <w:numFmt w:val="bullet"/>
      <w:lvlText w:val=""/>
      <w:lvlJc w:val="left"/>
      <w:pPr>
        <w:ind w:left="1077" w:hanging="360"/>
      </w:pPr>
      <w:rPr>
        <w:rFonts w:hint="default" w:ascii="Symbol" w:hAnsi="Symbol"/>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8" w15:restartNumberingAfterBreak="0">
    <w:nsid w:val="48094ED0"/>
    <w:multiLevelType w:val="hybridMultilevel"/>
    <w:tmpl w:val="AB901F24"/>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9" w15:restartNumberingAfterBreak="0">
    <w:nsid w:val="4BCF05EB"/>
    <w:multiLevelType w:val="hybridMultilevel"/>
    <w:tmpl w:val="8D9E6104"/>
    <w:lvl w:ilvl="0" w:tplc="0C090001">
      <w:start w:val="1"/>
      <w:numFmt w:val="bullet"/>
      <w:lvlText w:val=""/>
      <w:lvlJc w:val="left"/>
      <w:pPr>
        <w:ind w:left="1077" w:hanging="360"/>
      </w:pPr>
      <w:rPr>
        <w:rFonts w:hint="default" w:ascii="Symbol" w:hAnsi="Symbol"/>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10" w15:restartNumberingAfterBreak="0">
    <w:nsid w:val="55185002"/>
    <w:multiLevelType w:val="hybridMultilevel"/>
    <w:tmpl w:val="2E98F494"/>
    <w:lvl w:ilvl="0" w:tplc="0C090005">
      <w:start w:val="1"/>
      <w:numFmt w:val="bullet"/>
      <w:lvlText w:val=""/>
      <w:lvlJc w:val="left"/>
      <w:pPr>
        <w:ind w:left="1437" w:hanging="360"/>
      </w:pPr>
      <w:rPr>
        <w:rFonts w:hint="default" w:ascii="Wingdings" w:hAnsi="Wingdings"/>
      </w:rPr>
    </w:lvl>
    <w:lvl w:ilvl="1" w:tplc="0C090003" w:tentative="1">
      <w:start w:val="1"/>
      <w:numFmt w:val="bullet"/>
      <w:lvlText w:val="o"/>
      <w:lvlJc w:val="left"/>
      <w:pPr>
        <w:ind w:left="2157" w:hanging="360"/>
      </w:pPr>
      <w:rPr>
        <w:rFonts w:hint="default" w:ascii="Courier New" w:hAnsi="Courier New" w:cs="Courier New"/>
      </w:rPr>
    </w:lvl>
    <w:lvl w:ilvl="2" w:tplc="0C090005" w:tentative="1">
      <w:start w:val="1"/>
      <w:numFmt w:val="bullet"/>
      <w:lvlText w:val=""/>
      <w:lvlJc w:val="left"/>
      <w:pPr>
        <w:ind w:left="2877" w:hanging="360"/>
      </w:pPr>
      <w:rPr>
        <w:rFonts w:hint="default" w:ascii="Wingdings" w:hAnsi="Wingdings"/>
      </w:rPr>
    </w:lvl>
    <w:lvl w:ilvl="3" w:tplc="0C090001" w:tentative="1">
      <w:start w:val="1"/>
      <w:numFmt w:val="bullet"/>
      <w:lvlText w:val=""/>
      <w:lvlJc w:val="left"/>
      <w:pPr>
        <w:ind w:left="3597" w:hanging="360"/>
      </w:pPr>
      <w:rPr>
        <w:rFonts w:hint="default" w:ascii="Symbol" w:hAnsi="Symbol"/>
      </w:rPr>
    </w:lvl>
    <w:lvl w:ilvl="4" w:tplc="0C090003" w:tentative="1">
      <w:start w:val="1"/>
      <w:numFmt w:val="bullet"/>
      <w:lvlText w:val="o"/>
      <w:lvlJc w:val="left"/>
      <w:pPr>
        <w:ind w:left="4317" w:hanging="360"/>
      </w:pPr>
      <w:rPr>
        <w:rFonts w:hint="default" w:ascii="Courier New" w:hAnsi="Courier New" w:cs="Courier New"/>
      </w:rPr>
    </w:lvl>
    <w:lvl w:ilvl="5" w:tplc="0C090005" w:tentative="1">
      <w:start w:val="1"/>
      <w:numFmt w:val="bullet"/>
      <w:lvlText w:val=""/>
      <w:lvlJc w:val="left"/>
      <w:pPr>
        <w:ind w:left="5037" w:hanging="360"/>
      </w:pPr>
      <w:rPr>
        <w:rFonts w:hint="default" w:ascii="Wingdings" w:hAnsi="Wingdings"/>
      </w:rPr>
    </w:lvl>
    <w:lvl w:ilvl="6" w:tplc="0C090001" w:tentative="1">
      <w:start w:val="1"/>
      <w:numFmt w:val="bullet"/>
      <w:lvlText w:val=""/>
      <w:lvlJc w:val="left"/>
      <w:pPr>
        <w:ind w:left="5757" w:hanging="360"/>
      </w:pPr>
      <w:rPr>
        <w:rFonts w:hint="default" w:ascii="Symbol" w:hAnsi="Symbol"/>
      </w:rPr>
    </w:lvl>
    <w:lvl w:ilvl="7" w:tplc="0C090003" w:tentative="1">
      <w:start w:val="1"/>
      <w:numFmt w:val="bullet"/>
      <w:lvlText w:val="o"/>
      <w:lvlJc w:val="left"/>
      <w:pPr>
        <w:ind w:left="6477" w:hanging="360"/>
      </w:pPr>
      <w:rPr>
        <w:rFonts w:hint="default" w:ascii="Courier New" w:hAnsi="Courier New" w:cs="Courier New"/>
      </w:rPr>
    </w:lvl>
    <w:lvl w:ilvl="8" w:tplc="0C090005" w:tentative="1">
      <w:start w:val="1"/>
      <w:numFmt w:val="bullet"/>
      <w:lvlText w:val=""/>
      <w:lvlJc w:val="left"/>
      <w:pPr>
        <w:ind w:left="7197" w:hanging="360"/>
      </w:pPr>
      <w:rPr>
        <w:rFonts w:hint="default" w:ascii="Wingdings" w:hAnsi="Wingdings"/>
      </w:rPr>
    </w:lvl>
  </w:abstractNum>
  <w:abstractNum w:abstractNumId="11" w15:restartNumberingAfterBreak="0">
    <w:nsid w:val="58160F11"/>
    <w:multiLevelType w:val="hybridMultilevel"/>
    <w:tmpl w:val="69DE0B24"/>
    <w:lvl w:ilvl="0" w:tplc="9F52968C">
      <w:start w:val="1"/>
      <w:numFmt w:val="bullet"/>
      <w:lvlText w:val="•"/>
      <w:lvlJc w:val="left"/>
      <w:pPr>
        <w:tabs>
          <w:tab w:val="num" w:pos="720"/>
        </w:tabs>
        <w:ind w:left="720" w:hanging="360"/>
      </w:pPr>
      <w:rPr>
        <w:rFonts w:hint="default" w:ascii="Arial" w:hAnsi="Arial"/>
      </w:rPr>
    </w:lvl>
    <w:lvl w:ilvl="1" w:tplc="10DACA72" w:tentative="1">
      <w:start w:val="1"/>
      <w:numFmt w:val="bullet"/>
      <w:lvlText w:val="•"/>
      <w:lvlJc w:val="left"/>
      <w:pPr>
        <w:tabs>
          <w:tab w:val="num" w:pos="1440"/>
        </w:tabs>
        <w:ind w:left="1440" w:hanging="360"/>
      </w:pPr>
      <w:rPr>
        <w:rFonts w:hint="default" w:ascii="Arial" w:hAnsi="Arial"/>
      </w:rPr>
    </w:lvl>
    <w:lvl w:ilvl="2" w:tplc="1338CBEE" w:tentative="1">
      <w:start w:val="1"/>
      <w:numFmt w:val="bullet"/>
      <w:lvlText w:val="•"/>
      <w:lvlJc w:val="left"/>
      <w:pPr>
        <w:tabs>
          <w:tab w:val="num" w:pos="2160"/>
        </w:tabs>
        <w:ind w:left="2160" w:hanging="360"/>
      </w:pPr>
      <w:rPr>
        <w:rFonts w:hint="default" w:ascii="Arial" w:hAnsi="Arial"/>
      </w:rPr>
    </w:lvl>
    <w:lvl w:ilvl="3" w:tplc="2076A766" w:tentative="1">
      <w:start w:val="1"/>
      <w:numFmt w:val="bullet"/>
      <w:lvlText w:val="•"/>
      <w:lvlJc w:val="left"/>
      <w:pPr>
        <w:tabs>
          <w:tab w:val="num" w:pos="2880"/>
        </w:tabs>
        <w:ind w:left="2880" w:hanging="360"/>
      </w:pPr>
      <w:rPr>
        <w:rFonts w:hint="default" w:ascii="Arial" w:hAnsi="Arial"/>
      </w:rPr>
    </w:lvl>
    <w:lvl w:ilvl="4" w:tplc="81BA56E6" w:tentative="1">
      <w:start w:val="1"/>
      <w:numFmt w:val="bullet"/>
      <w:lvlText w:val="•"/>
      <w:lvlJc w:val="left"/>
      <w:pPr>
        <w:tabs>
          <w:tab w:val="num" w:pos="3600"/>
        </w:tabs>
        <w:ind w:left="3600" w:hanging="360"/>
      </w:pPr>
      <w:rPr>
        <w:rFonts w:hint="default" w:ascii="Arial" w:hAnsi="Arial"/>
      </w:rPr>
    </w:lvl>
    <w:lvl w:ilvl="5" w:tplc="32BE2D1C" w:tentative="1">
      <w:start w:val="1"/>
      <w:numFmt w:val="bullet"/>
      <w:lvlText w:val="•"/>
      <w:lvlJc w:val="left"/>
      <w:pPr>
        <w:tabs>
          <w:tab w:val="num" w:pos="4320"/>
        </w:tabs>
        <w:ind w:left="4320" w:hanging="360"/>
      </w:pPr>
      <w:rPr>
        <w:rFonts w:hint="default" w:ascii="Arial" w:hAnsi="Arial"/>
      </w:rPr>
    </w:lvl>
    <w:lvl w:ilvl="6" w:tplc="05B8AD00" w:tentative="1">
      <w:start w:val="1"/>
      <w:numFmt w:val="bullet"/>
      <w:lvlText w:val="•"/>
      <w:lvlJc w:val="left"/>
      <w:pPr>
        <w:tabs>
          <w:tab w:val="num" w:pos="5040"/>
        </w:tabs>
        <w:ind w:left="5040" w:hanging="360"/>
      </w:pPr>
      <w:rPr>
        <w:rFonts w:hint="default" w:ascii="Arial" w:hAnsi="Arial"/>
      </w:rPr>
    </w:lvl>
    <w:lvl w:ilvl="7" w:tplc="815879F2" w:tentative="1">
      <w:start w:val="1"/>
      <w:numFmt w:val="bullet"/>
      <w:lvlText w:val="•"/>
      <w:lvlJc w:val="left"/>
      <w:pPr>
        <w:tabs>
          <w:tab w:val="num" w:pos="5760"/>
        </w:tabs>
        <w:ind w:left="5760" w:hanging="360"/>
      </w:pPr>
      <w:rPr>
        <w:rFonts w:hint="default" w:ascii="Arial" w:hAnsi="Arial"/>
      </w:rPr>
    </w:lvl>
    <w:lvl w:ilvl="8" w:tplc="A7B0767E"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5A680700"/>
    <w:multiLevelType w:val="hybridMultilevel"/>
    <w:tmpl w:val="67082058"/>
    <w:lvl w:ilvl="0" w:tplc="0FEC1E84">
      <w:start w:val="1"/>
      <w:numFmt w:val="bullet"/>
      <w:lvlText w:val="•"/>
      <w:lvlJc w:val="left"/>
      <w:pPr>
        <w:tabs>
          <w:tab w:val="num" w:pos="720"/>
        </w:tabs>
        <w:ind w:left="720" w:hanging="360"/>
      </w:pPr>
      <w:rPr>
        <w:rFonts w:hint="default" w:ascii="Arial" w:hAnsi="Arial"/>
      </w:rPr>
    </w:lvl>
    <w:lvl w:ilvl="1" w:tplc="1CC65874">
      <w:numFmt w:val="bullet"/>
      <w:lvlText w:val="•"/>
      <w:lvlJc w:val="left"/>
      <w:pPr>
        <w:tabs>
          <w:tab w:val="num" w:pos="1440"/>
        </w:tabs>
        <w:ind w:left="1440" w:hanging="360"/>
      </w:pPr>
      <w:rPr>
        <w:rFonts w:hint="default" w:ascii="Arial" w:hAnsi="Arial"/>
      </w:rPr>
    </w:lvl>
    <w:lvl w:ilvl="2" w:tplc="B3BCAB38" w:tentative="1">
      <w:start w:val="1"/>
      <w:numFmt w:val="bullet"/>
      <w:lvlText w:val="•"/>
      <w:lvlJc w:val="left"/>
      <w:pPr>
        <w:tabs>
          <w:tab w:val="num" w:pos="2160"/>
        </w:tabs>
        <w:ind w:left="2160" w:hanging="360"/>
      </w:pPr>
      <w:rPr>
        <w:rFonts w:hint="default" w:ascii="Arial" w:hAnsi="Arial"/>
      </w:rPr>
    </w:lvl>
    <w:lvl w:ilvl="3" w:tplc="0136B360" w:tentative="1">
      <w:start w:val="1"/>
      <w:numFmt w:val="bullet"/>
      <w:lvlText w:val="•"/>
      <w:lvlJc w:val="left"/>
      <w:pPr>
        <w:tabs>
          <w:tab w:val="num" w:pos="2880"/>
        </w:tabs>
        <w:ind w:left="2880" w:hanging="360"/>
      </w:pPr>
      <w:rPr>
        <w:rFonts w:hint="default" w:ascii="Arial" w:hAnsi="Arial"/>
      </w:rPr>
    </w:lvl>
    <w:lvl w:ilvl="4" w:tplc="FA1EFE74" w:tentative="1">
      <w:start w:val="1"/>
      <w:numFmt w:val="bullet"/>
      <w:lvlText w:val="•"/>
      <w:lvlJc w:val="left"/>
      <w:pPr>
        <w:tabs>
          <w:tab w:val="num" w:pos="3600"/>
        </w:tabs>
        <w:ind w:left="3600" w:hanging="360"/>
      </w:pPr>
      <w:rPr>
        <w:rFonts w:hint="default" w:ascii="Arial" w:hAnsi="Arial"/>
      </w:rPr>
    </w:lvl>
    <w:lvl w:ilvl="5" w:tplc="72CC6FCE" w:tentative="1">
      <w:start w:val="1"/>
      <w:numFmt w:val="bullet"/>
      <w:lvlText w:val="•"/>
      <w:lvlJc w:val="left"/>
      <w:pPr>
        <w:tabs>
          <w:tab w:val="num" w:pos="4320"/>
        </w:tabs>
        <w:ind w:left="4320" w:hanging="360"/>
      </w:pPr>
      <w:rPr>
        <w:rFonts w:hint="default" w:ascii="Arial" w:hAnsi="Arial"/>
      </w:rPr>
    </w:lvl>
    <w:lvl w:ilvl="6" w:tplc="AF04C3BC" w:tentative="1">
      <w:start w:val="1"/>
      <w:numFmt w:val="bullet"/>
      <w:lvlText w:val="•"/>
      <w:lvlJc w:val="left"/>
      <w:pPr>
        <w:tabs>
          <w:tab w:val="num" w:pos="5040"/>
        </w:tabs>
        <w:ind w:left="5040" w:hanging="360"/>
      </w:pPr>
      <w:rPr>
        <w:rFonts w:hint="default" w:ascii="Arial" w:hAnsi="Arial"/>
      </w:rPr>
    </w:lvl>
    <w:lvl w:ilvl="7" w:tplc="81FE75C4" w:tentative="1">
      <w:start w:val="1"/>
      <w:numFmt w:val="bullet"/>
      <w:lvlText w:val="•"/>
      <w:lvlJc w:val="left"/>
      <w:pPr>
        <w:tabs>
          <w:tab w:val="num" w:pos="5760"/>
        </w:tabs>
        <w:ind w:left="5760" w:hanging="360"/>
      </w:pPr>
      <w:rPr>
        <w:rFonts w:hint="default" w:ascii="Arial" w:hAnsi="Arial"/>
      </w:rPr>
    </w:lvl>
    <w:lvl w:ilvl="8" w:tplc="71484478"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6FD81043"/>
    <w:multiLevelType w:val="hybridMultilevel"/>
    <w:tmpl w:val="253E1EAC"/>
    <w:lvl w:ilvl="0" w:tplc="0C09000B">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776F2502"/>
    <w:multiLevelType w:val="hybridMultilevel"/>
    <w:tmpl w:val="9F5E5BC8"/>
    <w:lvl w:ilvl="0" w:tplc="0C090001">
      <w:start w:val="1"/>
      <w:numFmt w:val="bullet"/>
      <w:lvlText w:val=""/>
      <w:lvlJc w:val="left"/>
      <w:pPr>
        <w:ind w:left="1077" w:hanging="360"/>
      </w:pPr>
      <w:rPr>
        <w:rFonts w:hint="default" w:ascii="Symbol" w:hAnsi="Symbol"/>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15" w15:restartNumberingAfterBreak="0">
    <w:nsid w:val="78F22C89"/>
    <w:multiLevelType w:val="hybridMultilevel"/>
    <w:tmpl w:val="9EAE06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87257135">
    <w:abstractNumId w:val="10"/>
  </w:num>
  <w:num w:numId="2" w16cid:durableId="817844999">
    <w:abstractNumId w:val="13"/>
  </w:num>
  <w:num w:numId="3" w16cid:durableId="1100763497">
    <w:abstractNumId w:val="0"/>
  </w:num>
  <w:num w:numId="4" w16cid:durableId="490372171">
    <w:abstractNumId w:val="4"/>
  </w:num>
  <w:num w:numId="5" w16cid:durableId="214247010">
    <w:abstractNumId w:val="7"/>
  </w:num>
  <w:num w:numId="6" w16cid:durableId="943878817">
    <w:abstractNumId w:val="9"/>
  </w:num>
  <w:num w:numId="7" w16cid:durableId="306782095">
    <w:abstractNumId w:val="14"/>
  </w:num>
  <w:num w:numId="8" w16cid:durableId="381373352">
    <w:abstractNumId w:val="6"/>
  </w:num>
  <w:num w:numId="9" w16cid:durableId="2074691613">
    <w:abstractNumId w:val="8"/>
  </w:num>
  <w:num w:numId="10" w16cid:durableId="1070810720">
    <w:abstractNumId w:val="5"/>
  </w:num>
  <w:num w:numId="11" w16cid:durableId="1318411711">
    <w:abstractNumId w:val="1"/>
  </w:num>
  <w:num w:numId="12" w16cid:durableId="1953050406">
    <w:abstractNumId w:val="3"/>
  </w:num>
  <w:num w:numId="13" w16cid:durableId="2112118468">
    <w:abstractNumId w:val="2"/>
  </w:num>
  <w:num w:numId="14" w16cid:durableId="1014185563">
    <w:abstractNumId w:val="15"/>
  </w:num>
  <w:num w:numId="15" w16cid:durableId="2107192713">
    <w:abstractNumId w:val="12"/>
  </w:num>
  <w:num w:numId="16" w16cid:durableId="825895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E0"/>
    <w:rsid w:val="000227F0"/>
    <w:rsid w:val="000637D2"/>
    <w:rsid w:val="001A7D95"/>
    <w:rsid w:val="001C769A"/>
    <w:rsid w:val="001E5169"/>
    <w:rsid w:val="00236AF3"/>
    <w:rsid w:val="002A2169"/>
    <w:rsid w:val="002E0405"/>
    <w:rsid w:val="0034616C"/>
    <w:rsid w:val="0034652F"/>
    <w:rsid w:val="003563E0"/>
    <w:rsid w:val="00361233"/>
    <w:rsid w:val="004A016A"/>
    <w:rsid w:val="004C20B3"/>
    <w:rsid w:val="00541F88"/>
    <w:rsid w:val="00587690"/>
    <w:rsid w:val="005979A5"/>
    <w:rsid w:val="0060390D"/>
    <w:rsid w:val="0067782C"/>
    <w:rsid w:val="0068200A"/>
    <w:rsid w:val="006824DA"/>
    <w:rsid w:val="006A665E"/>
    <w:rsid w:val="006E23D6"/>
    <w:rsid w:val="0076733C"/>
    <w:rsid w:val="00842E50"/>
    <w:rsid w:val="008F443D"/>
    <w:rsid w:val="009548CF"/>
    <w:rsid w:val="009734D6"/>
    <w:rsid w:val="009A2FB9"/>
    <w:rsid w:val="009B5861"/>
    <w:rsid w:val="009C5F93"/>
    <w:rsid w:val="009D1FF3"/>
    <w:rsid w:val="009E2346"/>
    <w:rsid w:val="00A06F30"/>
    <w:rsid w:val="00A848D4"/>
    <w:rsid w:val="00A90755"/>
    <w:rsid w:val="00B53BBA"/>
    <w:rsid w:val="00BA34CD"/>
    <w:rsid w:val="00BF1231"/>
    <w:rsid w:val="00C363E8"/>
    <w:rsid w:val="00C52D64"/>
    <w:rsid w:val="00D62121"/>
    <w:rsid w:val="00DA3F2C"/>
    <w:rsid w:val="00E267D9"/>
    <w:rsid w:val="00E547D5"/>
    <w:rsid w:val="00E573E4"/>
    <w:rsid w:val="00E85ED0"/>
    <w:rsid w:val="03EC6CDD"/>
    <w:rsid w:val="0F8CA74F"/>
    <w:rsid w:val="11C638AC"/>
    <w:rsid w:val="11E54332"/>
    <w:rsid w:val="1327B3DD"/>
    <w:rsid w:val="15A45EC8"/>
    <w:rsid w:val="38F3F6A8"/>
    <w:rsid w:val="55554F02"/>
    <w:rsid w:val="564CA821"/>
    <w:rsid w:val="57D7F711"/>
    <w:rsid w:val="5900885C"/>
    <w:rsid w:val="5D2CD267"/>
    <w:rsid w:val="5D49176D"/>
    <w:rsid w:val="61ED38AA"/>
    <w:rsid w:val="6F066305"/>
    <w:rsid w:val="6F813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60561"/>
  <w15:chartTrackingRefBased/>
  <w15:docId w15:val="{6BAFD7D0-93F6-4FDB-80F2-47F985A3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63E0"/>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3563E0"/>
    <w:pPr>
      <w:pBdr>
        <w:top w:val="single" w:color="222844" w:themeColor="accent1" w:sz="24" w:space="0"/>
        <w:left w:val="single" w:color="222844" w:themeColor="accent1" w:sz="24" w:space="0"/>
        <w:bottom w:val="single" w:color="222844" w:themeColor="accent1" w:sz="24" w:space="0"/>
        <w:right w:val="single" w:color="222844" w:themeColor="accent1" w:sz="24" w:space="0"/>
      </w:pBdr>
      <w:shd w:val="clear" w:color="auto" w:fill="222844" w:themeFill="accent1"/>
      <w:spacing w:after="0"/>
      <w:outlineLvl w:val="0"/>
    </w:pPr>
    <w:rPr>
      <w:caps/>
      <w:color w:val="FFFFFF" w:themeColor="background1"/>
      <w:spacing w:val="15"/>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563E0"/>
    <w:rPr>
      <w:rFonts w:eastAsiaTheme="minorEastAsia"/>
      <w:caps/>
      <w:color w:val="FFFFFF" w:themeColor="background1"/>
      <w:spacing w:val="15"/>
      <w:kern w:val="0"/>
      <w:shd w:val="clear" w:color="auto" w:fill="222844" w:themeFill="accent1"/>
      <w14:ligatures w14:val="none"/>
    </w:rPr>
  </w:style>
  <w:style w:type="character" w:styleId="Hyperlink">
    <w:name w:val="Hyperlink"/>
    <w:basedOn w:val="DefaultParagraphFont"/>
    <w:uiPriority w:val="99"/>
    <w:unhideWhenUsed/>
    <w:rsid w:val="003563E0"/>
    <w:rPr>
      <w:color w:val="0E3A32" w:themeColor="hyperlink"/>
      <w:u w:val="single"/>
    </w:rPr>
  </w:style>
  <w:style w:type="paragraph" w:styleId="ListParagraph">
    <w:name w:val="List Paragraph"/>
    <w:basedOn w:val="Normal"/>
    <w:uiPriority w:val="34"/>
    <w:qFormat/>
    <w:rsid w:val="003563E0"/>
    <w:pPr>
      <w:ind w:left="720"/>
      <w:contextualSpacing/>
    </w:pPr>
  </w:style>
  <w:style w:type="table" w:styleId="TableGrid">
    <w:name w:val="Table Grid"/>
    <w:basedOn w:val="TableNormal"/>
    <w:uiPriority w:val="39"/>
    <w:rsid w:val="003563E0"/>
    <w:pPr>
      <w:spacing w:after="0" w:line="240" w:lineRule="auto"/>
    </w:pPr>
    <w:rPr>
      <w:rFonts w:eastAsiaTheme="minorEastAsia"/>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RCFinalReportBodyText" w:customStyle="1">
    <w:name w:val="CRC FinalReport Body Text"/>
    <w:basedOn w:val="Normal"/>
    <w:link w:val="CRCFinalReportBodyTextChar"/>
    <w:qFormat/>
    <w:rsid w:val="003563E0"/>
    <w:pPr>
      <w:spacing w:before="0" w:after="120" w:line="240" w:lineRule="auto"/>
      <w:ind w:left="357"/>
    </w:pPr>
    <w:rPr>
      <w:rFonts w:ascii="Arial" w:hAnsi="Arial" w:cs="Arial" w:eastAsiaTheme="minorHAnsi"/>
      <w:color w:val="222222" w:themeColor="text1"/>
      <w:sz w:val="22"/>
      <w:szCs w:val="16"/>
    </w:rPr>
  </w:style>
  <w:style w:type="character" w:styleId="CRCFinalReportBodyTextChar" w:customStyle="1">
    <w:name w:val="CRC FinalReport Body Text Char"/>
    <w:basedOn w:val="DefaultParagraphFont"/>
    <w:link w:val="CRCFinalReportBodyText"/>
    <w:rsid w:val="003563E0"/>
    <w:rPr>
      <w:rFonts w:ascii="Arial" w:hAnsi="Arial" w:cs="Arial"/>
      <w:color w:val="222222" w:themeColor="text1"/>
      <w:kern w:val="0"/>
      <w:szCs w:val="16"/>
      <w14:ligatures w14:val="none"/>
    </w:rPr>
  </w:style>
  <w:style w:type="paragraph" w:styleId="TableText" w:customStyle="1">
    <w:name w:val="Table Text"/>
    <w:basedOn w:val="Normal"/>
    <w:link w:val="TableTextChar"/>
    <w:uiPriority w:val="6"/>
    <w:qFormat/>
    <w:rsid w:val="0068200A"/>
    <w:pPr>
      <w:tabs>
        <w:tab w:val="left" w:pos="284"/>
        <w:tab w:val="left" w:pos="567"/>
        <w:tab w:val="left" w:pos="851"/>
        <w:tab w:val="left" w:pos="1134"/>
      </w:tabs>
      <w:suppressAutoHyphens/>
      <w:autoSpaceDE w:val="0"/>
      <w:autoSpaceDN w:val="0"/>
      <w:adjustRightInd w:val="0"/>
      <w:spacing w:before="0" w:after="60" w:line="240" w:lineRule="auto"/>
      <w:textAlignment w:val="center"/>
    </w:pPr>
    <w:rPr>
      <w:rFonts w:ascii="Museo Slab 300" w:hAnsi="Museo Slab 300" w:cs="MuseoSlab-300"/>
      <w:color w:val="141313"/>
      <w:sz w:val="16"/>
      <w:szCs w:val="26"/>
    </w:rPr>
  </w:style>
  <w:style w:type="paragraph" w:styleId="Caption">
    <w:name w:val="caption"/>
    <w:aliases w:val="CRC FinalReport Table Caption"/>
    <w:basedOn w:val="Normal"/>
    <w:next w:val="CRCFinalReportBodyText"/>
    <w:autoRedefine/>
    <w:uiPriority w:val="35"/>
    <w:unhideWhenUsed/>
    <w:qFormat/>
    <w:rsid w:val="0068200A"/>
    <w:pPr>
      <w:keepNext/>
      <w:spacing w:before="240" w:line="240" w:lineRule="auto"/>
    </w:pPr>
    <w:rPr>
      <w:rFonts w:ascii="Arial" w:hAnsi="Arial" w:cs="Arial" w:eastAsiaTheme="minorHAnsi"/>
      <w:b/>
      <w:bCs/>
      <w:i/>
      <w:color w:val="222222" w:themeColor="text2"/>
    </w:rPr>
  </w:style>
  <w:style w:type="character" w:styleId="TableTextChar" w:customStyle="1">
    <w:name w:val="Table Text Char"/>
    <w:basedOn w:val="DefaultParagraphFont"/>
    <w:link w:val="TableText"/>
    <w:uiPriority w:val="6"/>
    <w:rsid w:val="0068200A"/>
    <w:rPr>
      <w:rFonts w:ascii="Museo Slab 300" w:hAnsi="Museo Slab 300" w:cs="MuseoSlab-300" w:eastAsiaTheme="minorEastAsia"/>
      <w:color w:val="141313"/>
      <w:kern w:val="0"/>
      <w:sz w:val="16"/>
      <w:szCs w:val="26"/>
      <w14:ligatures w14:val="none"/>
    </w:rPr>
  </w:style>
  <w:style w:type="character" w:styleId="UnresolvedMention">
    <w:name w:val="Unresolved Mention"/>
    <w:basedOn w:val="DefaultParagraphFont"/>
    <w:uiPriority w:val="99"/>
    <w:semiHidden/>
    <w:unhideWhenUsed/>
    <w:rsid w:val="009B5861"/>
    <w:rPr>
      <w:color w:val="605E5C"/>
      <w:shd w:val="clear" w:color="auto" w:fill="E1DFDD"/>
    </w:rPr>
  </w:style>
  <w:style w:type="paragraph" w:styleId="Header">
    <w:name w:val="header"/>
    <w:basedOn w:val="Normal"/>
    <w:link w:val="HeaderChar"/>
    <w:uiPriority w:val="99"/>
    <w:unhideWhenUsed/>
    <w:rsid w:val="001C769A"/>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1C769A"/>
    <w:rPr>
      <w:rFonts w:eastAsiaTheme="minorEastAsia"/>
      <w:kern w:val="0"/>
      <w:sz w:val="20"/>
      <w:szCs w:val="20"/>
      <w14:ligatures w14:val="none"/>
    </w:rPr>
  </w:style>
  <w:style w:type="paragraph" w:styleId="Footer">
    <w:name w:val="footer"/>
    <w:basedOn w:val="Normal"/>
    <w:link w:val="FooterChar"/>
    <w:uiPriority w:val="99"/>
    <w:unhideWhenUsed/>
    <w:rsid w:val="001C769A"/>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1C769A"/>
    <w:rPr>
      <w:rFonts w:eastAsiaTheme="minorEastAsia"/>
      <w:kern w:val="0"/>
      <w:sz w:val="20"/>
      <w:szCs w:val="20"/>
      <w14:ligatures w14:val="none"/>
    </w:rPr>
  </w:style>
  <w:style w:type="character" w:styleId="FollowedHyperlink">
    <w:name w:val="FollowedHyperlink"/>
    <w:basedOn w:val="DefaultParagraphFont"/>
    <w:uiPriority w:val="99"/>
    <w:semiHidden/>
    <w:unhideWhenUsed/>
    <w:rsid w:val="0034616C"/>
    <w:rPr>
      <w:color w:val="5196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58670">
      <w:bodyDiv w:val="1"/>
      <w:marLeft w:val="0"/>
      <w:marRight w:val="0"/>
      <w:marTop w:val="0"/>
      <w:marBottom w:val="0"/>
      <w:divBdr>
        <w:top w:val="none" w:sz="0" w:space="0" w:color="auto"/>
        <w:left w:val="none" w:sz="0" w:space="0" w:color="auto"/>
        <w:bottom w:val="none" w:sz="0" w:space="0" w:color="auto"/>
        <w:right w:val="none" w:sz="0" w:space="0" w:color="auto"/>
      </w:divBdr>
      <w:divsChild>
        <w:div w:id="957880999">
          <w:marLeft w:val="547"/>
          <w:marRight w:val="0"/>
          <w:marTop w:val="100"/>
          <w:marBottom w:val="0"/>
          <w:divBdr>
            <w:top w:val="none" w:sz="0" w:space="0" w:color="auto"/>
            <w:left w:val="none" w:sz="0" w:space="0" w:color="auto"/>
            <w:bottom w:val="none" w:sz="0" w:space="0" w:color="auto"/>
            <w:right w:val="none" w:sz="0" w:space="0" w:color="auto"/>
          </w:divBdr>
        </w:div>
        <w:div w:id="1645966538">
          <w:marLeft w:val="547"/>
          <w:marRight w:val="0"/>
          <w:marTop w:val="100"/>
          <w:marBottom w:val="0"/>
          <w:divBdr>
            <w:top w:val="none" w:sz="0" w:space="0" w:color="auto"/>
            <w:left w:val="none" w:sz="0" w:space="0" w:color="auto"/>
            <w:bottom w:val="none" w:sz="0" w:space="0" w:color="auto"/>
            <w:right w:val="none" w:sz="0" w:space="0" w:color="auto"/>
          </w:divBdr>
        </w:div>
      </w:divsChild>
    </w:div>
    <w:div w:id="419641946">
      <w:bodyDiv w:val="1"/>
      <w:marLeft w:val="0"/>
      <w:marRight w:val="0"/>
      <w:marTop w:val="0"/>
      <w:marBottom w:val="0"/>
      <w:divBdr>
        <w:top w:val="none" w:sz="0" w:space="0" w:color="auto"/>
        <w:left w:val="none" w:sz="0" w:space="0" w:color="auto"/>
        <w:bottom w:val="none" w:sz="0" w:space="0" w:color="auto"/>
        <w:right w:val="none" w:sz="0" w:space="0" w:color="auto"/>
      </w:divBdr>
      <w:divsChild>
        <w:div w:id="2019891133">
          <w:marLeft w:val="720"/>
          <w:marRight w:val="0"/>
          <w:marTop w:val="100"/>
          <w:marBottom w:val="200"/>
          <w:divBdr>
            <w:top w:val="none" w:sz="0" w:space="0" w:color="auto"/>
            <w:left w:val="none" w:sz="0" w:space="0" w:color="auto"/>
            <w:bottom w:val="none" w:sz="0" w:space="0" w:color="auto"/>
            <w:right w:val="none" w:sz="0" w:space="0" w:color="auto"/>
          </w:divBdr>
        </w:div>
        <w:div w:id="463894763">
          <w:marLeft w:val="720"/>
          <w:marRight w:val="0"/>
          <w:marTop w:val="100"/>
          <w:marBottom w:val="200"/>
          <w:divBdr>
            <w:top w:val="none" w:sz="0" w:space="0" w:color="auto"/>
            <w:left w:val="none" w:sz="0" w:space="0" w:color="auto"/>
            <w:bottom w:val="none" w:sz="0" w:space="0" w:color="auto"/>
            <w:right w:val="none" w:sz="0" w:space="0" w:color="auto"/>
          </w:divBdr>
        </w:div>
        <w:div w:id="703092990">
          <w:marLeft w:val="720"/>
          <w:marRight w:val="0"/>
          <w:marTop w:val="100"/>
          <w:marBottom w:val="200"/>
          <w:divBdr>
            <w:top w:val="none" w:sz="0" w:space="0" w:color="auto"/>
            <w:left w:val="none" w:sz="0" w:space="0" w:color="auto"/>
            <w:bottom w:val="none" w:sz="0" w:space="0" w:color="auto"/>
            <w:right w:val="none" w:sz="0" w:space="0" w:color="auto"/>
          </w:divBdr>
        </w:div>
        <w:div w:id="1658535521">
          <w:marLeft w:val="720"/>
          <w:marRight w:val="0"/>
          <w:marTop w:val="100"/>
          <w:marBottom w:val="200"/>
          <w:divBdr>
            <w:top w:val="none" w:sz="0" w:space="0" w:color="auto"/>
            <w:left w:val="none" w:sz="0" w:space="0" w:color="auto"/>
            <w:bottom w:val="none" w:sz="0" w:space="0" w:color="auto"/>
            <w:right w:val="none" w:sz="0" w:space="0" w:color="auto"/>
          </w:divBdr>
        </w:div>
      </w:divsChild>
    </w:div>
    <w:div w:id="898444584">
      <w:bodyDiv w:val="1"/>
      <w:marLeft w:val="0"/>
      <w:marRight w:val="0"/>
      <w:marTop w:val="0"/>
      <w:marBottom w:val="0"/>
      <w:divBdr>
        <w:top w:val="none" w:sz="0" w:space="0" w:color="auto"/>
        <w:left w:val="none" w:sz="0" w:space="0" w:color="auto"/>
        <w:bottom w:val="none" w:sz="0" w:space="0" w:color="auto"/>
        <w:right w:val="none" w:sz="0" w:space="0" w:color="auto"/>
      </w:divBdr>
      <w:divsChild>
        <w:div w:id="1340890908">
          <w:marLeft w:val="360"/>
          <w:marRight w:val="0"/>
          <w:marTop w:val="100"/>
          <w:marBottom w:val="200"/>
          <w:divBdr>
            <w:top w:val="none" w:sz="0" w:space="0" w:color="auto"/>
            <w:left w:val="none" w:sz="0" w:space="0" w:color="auto"/>
            <w:bottom w:val="none" w:sz="0" w:space="0" w:color="auto"/>
            <w:right w:val="none" w:sz="0" w:space="0" w:color="auto"/>
          </w:divBdr>
        </w:div>
        <w:div w:id="931205931">
          <w:marLeft w:val="1080"/>
          <w:marRight w:val="0"/>
          <w:marTop w:val="160"/>
          <w:marBottom w:val="0"/>
          <w:divBdr>
            <w:top w:val="none" w:sz="0" w:space="0" w:color="auto"/>
            <w:left w:val="none" w:sz="0" w:space="0" w:color="auto"/>
            <w:bottom w:val="none" w:sz="0" w:space="0" w:color="auto"/>
            <w:right w:val="none" w:sz="0" w:space="0" w:color="auto"/>
          </w:divBdr>
        </w:div>
        <w:div w:id="343098608">
          <w:marLeft w:val="1080"/>
          <w:marRight w:val="0"/>
          <w:marTop w:val="160"/>
          <w:marBottom w:val="200"/>
          <w:divBdr>
            <w:top w:val="none" w:sz="0" w:space="0" w:color="auto"/>
            <w:left w:val="none" w:sz="0" w:space="0" w:color="auto"/>
            <w:bottom w:val="none" w:sz="0" w:space="0" w:color="auto"/>
            <w:right w:val="none" w:sz="0" w:space="0" w:color="auto"/>
          </w:divBdr>
        </w:div>
        <w:div w:id="689641832">
          <w:marLeft w:val="360"/>
          <w:marRight w:val="0"/>
          <w:marTop w:val="100"/>
          <w:marBottom w:val="200"/>
          <w:divBdr>
            <w:top w:val="none" w:sz="0" w:space="0" w:color="auto"/>
            <w:left w:val="none" w:sz="0" w:space="0" w:color="auto"/>
            <w:bottom w:val="none" w:sz="0" w:space="0" w:color="auto"/>
            <w:right w:val="none" w:sz="0" w:space="0" w:color="auto"/>
          </w:divBdr>
        </w:div>
        <w:div w:id="1473138008">
          <w:marLeft w:val="1080"/>
          <w:marRight w:val="0"/>
          <w:marTop w:val="160"/>
          <w:marBottom w:val="200"/>
          <w:divBdr>
            <w:top w:val="none" w:sz="0" w:space="0" w:color="auto"/>
            <w:left w:val="none" w:sz="0" w:space="0" w:color="auto"/>
            <w:bottom w:val="none" w:sz="0" w:space="0" w:color="auto"/>
            <w:right w:val="none" w:sz="0" w:space="0" w:color="auto"/>
          </w:divBdr>
        </w:div>
      </w:divsChild>
    </w:div>
    <w:div w:id="1213467057">
      <w:bodyDiv w:val="1"/>
      <w:marLeft w:val="0"/>
      <w:marRight w:val="0"/>
      <w:marTop w:val="0"/>
      <w:marBottom w:val="0"/>
      <w:divBdr>
        <w:top w:val="none" w:sz="0" w:space="0" w:color="auto"/>
        <w:left w:val="none" w:sz="0" w:space="0" w:color="auto"/>
        <w:bottom w:val="none" w:sz="0" w:space="0" w:color="auto"/>
        <w:right w:val="none" w:sz="0" w:space="0" w:color="auto"/>
      </w:divBdr>
      <w:divsChild>
        <w:div w:id="208877582">
          <w:marLeft w:val="360"/>
          <w:marRight w:val="0"/>
          <w:marTop w:val="160"/>
          <w:marBottom w:val="0"/>
          <w:divBdr>
            <w:top w:val="none" w:sz="0" w:space="0" w:color="auto"/>
            <w:left w:val="none" w:sz="0" w:space="0" w:color="auto"/>
            <w:bottom w:val="none" w:sz="0" w:space="0" w:color="auto"/>
            <w:right w:val="none" w:sz="0" w:space="0" w:color="auto"/>
          </w:divBdr>
        </w:div>
        <w:div w:id="1576478744">
          <w:marLeft w:val="360"/>
          <w:marRight w:val="0"/>
          <w:marTop w:val="160"/>
          <w:marBottom w:val="0"/>
          <w:divBdr>
            <w:top w:val="none" w:sz="0" w:space="0" w:color="auto"/>
            <w:left w:val="none" w:sz="0" w:space="0" w:color="auto"/>
            <w:bottom w:val="none" w:sz="0" w:space="0" w:color="auto"/>
            <w:right w:val="none" w:sz="0" w:space="0" w:color="auto"/>
          </w:divBdr>
        </w:div>
        <w:div w:id="1170753077">
          <w:marLeft w:val="1080"/>
          <w:marRight w:val="0"/>
          <w:marTop w:val="160"/>
          <w:marBottom w:val="0"/>
          <w:divBdr>
            <w:top w:val="none" w:sz="0" w:space="0" w:color="auto"/>
            <w:left w:val="none" w:sz="0" w:space="0" w:color="auto"/>
            <w:bottom w:val="none" w:sz="0" w:space="0" w:color="auto"/>
            <w:right w:val="none" w:sz="0" w:space="0" w:color="auto"/>
          </w:divBdr>
        </w:div>
        <w:div w:id="2096590410">
          <w:marLeft w:val="1080"/>
          <w:marRight w:val="0"/>
          <w:marTop w:val="160"/>
          <w:marBottom w:val="0"/>
          <w:divBdr>
            <w:top w:val="none" w:sz="0" w:space="0" w:color="auto"/>
            <w:left w:val="none" w:sz="0" w:space="0" w:color="auto"/>
            <w:bottom w:val="none" w:sz="0" w:space="0" w:color="auto"/>
            <w:right w:val="none" w:sz="0" w:space="0" w:color="auto"/>
          </w:divBdr>
        </w:div>
      </w:divsChild>
    </w:div>
    <w:div w:id="1219171255">
      <w:bodyDiv w:val="1"/>
      <w:marLeft w:val="0"/>
      <w:marRight w:val="0"/>
      <w:marTop w:val="0"/>
      <w:marBottom w:val="0"/>
      <w:divBdr>
        <w:top w:val="none" w:sz="0" w:space="0" w:color="auto"/>
        <w:left w:val="none" w:sz="0" w:space="0" w:color="auto"/>
        <w:bottom w:val="none" w:sz="0" w:space="0" w:color="auto"/>
        <w:right w:val="none" w:sz="0" w:space="0" w:color="auto"/>
      </w:divBdr>
    </w:div>
    <w:div w:id="1265578630">
      <w:bodyDiv w:val="1"/>
      <w:marLeft w:val="0"/>
      <w:marRight w:val="0"/>
      <w:marTop w:val="0"/>
      <w:marBottom w:val="0"/>
      <w:divBdr>
        <w:top w:val="none" w:sz="0" w:space="0" w:color="auto"/>
        <w:left w:val="none" w:sz="0" w:space="0" w:color="auto"/>
        <w:bottom w:val="none" w:sz="0" w:space="0" w:color="auto"/>
        <w:right w:val="none" w:sz="0" w:space="0" w:color="auto"/>
      </w:divBdr>
    </w:div>
    <w:div w:id="20855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bc.net.au/education/digibooks/war-on-waste/101750652?vcOpensOnLoad=true&amp;vcPageId=103009168" TargetMode="External" Id="rId8" /><Relationship Type="http://schemas.openxmlformats.org/officeDocument/2006/relationships/hyperlink" Target="http://antispam.csu.edu.au:32224/?dmVyPTEuMDAxJiZkNDc3MTU1ZTk5MzRmMGIwZD02MUUxMDVDRl8yMDUyNV80MDNfMSYmMjMxZThiZDBlZDI1NzhhPTEzMzMmJnVybD1odHRwcyUzQSUyRiUyRnlvdXR1JTJFYmUlMkZITFBFUWdMS21wVQ=="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www.facebook.com/watch/?v=1478837572138883" TargetMode="External" Id="rId7" /><Relationship Type="http://schemas.openxmlformats.org/officeDocument/2006/relationships/hyperlink" Target="http://antispam.csu.edu.au:32224/?dmVyPTEuMDAxJiZkNDc3MTU1ZTk5MzRmMGIwZD02MUUxMDVDRl8yMDUyNV80MDNfMSYmMjMxZThiZDBlZDI1NzhhPTEzMzMmJnVybD1odHRwcyUzQSUyRiUyRnlvdXR1JTJFYmUlMkZlUWIyZG82aEJ1TQ=="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image" Target="media/image1.png" Id="rId15" /><Relationship Type="http://schemas.openxmlformats.org/officeDocument/2006/relationships/webSettings" Target="webSettings.xml" Id="rId4" /><Relationship Type="http://schemas.openxmlformats.org/officeDocument/2006/relationships/hyperlink" Target="https://online.hbs.edu/blog/post/types-of-corporate-social-responsibility" TargetMode="External" Id="rId9" /><Relationship Type="http://schemas.openxmlformats.org/officeDocument/2006/relationships/hyperlink" Target="https://www.youtube.com/watch?v=JUO3sKoOX3w" TargetMode="External" Id="rId14" /><Relationship Type="http://schemas.openxmlformats.org/officeDocument/2006/relationships/hyperlink" Target="https://online.hbs.edu/blog/post/what-is-the-triple-bottom-line" TargetMode="External" Id="Ref9f3de05f774d7d" /><Relationship Type="http://schemas.openxmlformats.org/officeDocument/2006/relationships/hyperlink" Target="https://online.hbs.edu/blog/post/business-case-for-sustainability" TargetMode="External" Id="R70d4e6de97ad48b5" /><Relationship Type="http://schemas.openxmlformats.org/officeDocument/2006/relationships/hyperlink" Target="https://earth5r.org/csr-and-sustainable-farming-10-proven-ways-companies-are-creating-real-agricultural-impact/" TargetMode="External" Id="R309a08b64b5242a6"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Charles Sturt Project">
      <a:dk1>
        <a:srgbClr val="222222"/>
      </a:dk1>
      <a:lt1>
        <a:srgbClr val="FFFFFF"/>
      </a:lt1>
      <a:dk2>
        <a:srgbClr val="222222"/>
      </a:dk2>
      <a:lt2>
        <a:srgbClr val="C7B8A0"/>
      </a:lt2>
      <a:accent1>
        <a:srgbClr val="222844"/>
      </a:accent1>
      <a:accent2>
        <a:srgbClr val="567DC3"/>
      </a:accent2>
      <a:accent3>
        <a:srgbClr val="0E3A32"/>
      </a:accent3>
      <a:accent4>
        <a:srgbClr val="519674"/>
      </a:accent4>
      <a:accent5>
        <a:srgbClr val="222844"/>
      </a:accent5>
      <a:accent6>
        <a:srgbClr val="567DC3"/>
      </a:accent6>
      <a:hlink>
        <a:srgbClr val="0E3A32"/>
      </a:hlink>
      <a:folHlink>
        <a:srgbClr val="5196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 Mckenzie</dc:creator>
  <keywords/>
  <dc:description/>
  <lastModifiedBy>Small, Felicity</lastModifiedBy>
  <revision>3</revision>
  <dcterms:created xsi:type="dcterms:W3CDTF">2025-03-31T04:27:00.0000000Z</dcterms:created>
  <dcterms:modified xsi:type="dcterms:W3CDTF">2025-10-10T23:43:40.6848444Z</dcterms:modified>
</coreProperties>
</file>