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855F" w14:textId="77777777" w:rsidR="0070497E" w:rsidRDefault="005B2340" w:rsidP="00B42133">
      <w:pPr>
        <w:pStyle w:val="Smallspace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4E80954" wp14:editId="34BAB6C8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78352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0954" id="Rectangle 2" o:spid="_x0000_s1026" style="position:absolute;margin-left:221.2pt;margin-top:0;width:272.4pt;height:10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" filled="f" stroked="f" strokeweight="1pt">
                <v:textbox inset=",,0,2mm">
                  <w:txbxContent>
                    <w:p w14:paraId="5CE78352" w14:textId="77777777" w:rsidR="00B429E6" w:rsidRDefault="00B429E6" w:rsidP="00B429E6">
                      <w:pPr>
                        <w:pStyle w:val="School-Division"/>
                      </w:pP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5B603EE3" w14:textId="77777777" w:rsidR="00B42133" w:rsidRDefault="00B42133" w:rsidP="00C11924">
      <w:pPr>
        <w:sectPr w:rsidR="00B42133" w:rsidSect="00B4213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</w:p>
    <w:p w14:paraId="16597F35" w14:textId="58571A95" w:rsidR="0056260E" w:rsidRPr="0056260E" w:rsidRDefault="0056260E" w:rsidP="0056260E">
      <w:pPr>
        <w:jc w:val="center"/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</w:pPr>
      <w:r w:rsidRPr="0056260E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>Student and Staff Annual Round</w:t>
      </w:r>
    </w:p>
    <w:p w14:paraId="0271C795" w14:textId="45F4B874" w:rsidR="0056260E" w:rsidRDefault="0056260E" w:rsidP="0056260E">
      <w:pPr>
        <w:jc w:val="center"/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</w:pPr>
      <w:r w:rsidRPr="0056260E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 xml:space="preserve">Expression of Interest for </w:t>
      </w:r>
      <w:r w:rsidR="00924FB3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>SSAF funding</w:t>
      </w:r>
    </w:p>
    <w:p w14:paraId="538A6EBE" w14:textId="77777777" w:rsidR="00924FB3" w:rsidRDefault="00924FB3" w:rsidP="0056260E">
      <w:pPr>
        <w:rPr>
          <w:szCs w:val="20"/>
        </w:rPr>
      </w:pPr>
    </w:p>
    <w:p w14:paraId="109799EC" w14:textId="44F4E056" w:rsidR="00B54F5A" w:rsidRDefault="0056260E" w:rsidP="0056260E">
      <w:pPr>
        <w:rPr>
          <w:szCs w:val="20"/>
        </w:rPr>
      </w:pPr>
      <w:r w:rsidRPr="0056260E">
        <w:rPr>
          <w:szCs w:val="20"/>
        </w:rPr>
        <w:t xml:space="preserve">This is an Expression of Interest </w:t>
      </w:r>
      <w:r>
        <w:rPr>
          <w:szCs w:val="20"/>
        </w:rPr>
        <w:t xml:space="preserve">(EOI) </w:t>
      </w:r>
      <w:r w:rsidRPr="0056260E">
        <w:rPr>
          <w:szCs w:val="20"/>
        </w:rPr>
        <w:t xml:space="preserve">that will </w:t>
      </w:r>
      <w:r w:rsidR="003B5781">
        <w:rPr>
          <w:szCs w:val="20"/>
        </w:rPr>
        <w:t>be</w:t>
      </w:r>
      <w:r w:rsidR="00913B27">
        <w:rPr>
          <w:szCs w:val="20"/>
        </w:rPr>
        <w:t xml:space="preserve"> reviewed by the SSAF team and then </w:t>
      </w:r>
      <w:r w:rsidR="003B5781">
        <w:rPr>
          <w:szCs w:val="20"/>
        </w:rPr>
        <w:t>considered</w:t>
      </w:r>
      <w:r w:rsidRPr="0056260E">
        <w:rPr>
          <w:szCs w:val="20"/>
        </w:rPr>
        <w:t xml:space="preserve"> by the Student Representative Councils </w:t>
      </w:r>
      <w:r w:rsidR="006B1764">
        <w:rPr>
          <w:szCs w:val="20"/>
        </w:rPr>
        <w:t xml:space="preserve">for </w:t>
      </w:r>
      <w:r w:rsidR="00DC52D4">
        <w:rPr>
          <w:szCs w:val="20"/>
        </w:rPr>
        <w:t>endorse</w:t>
      </w:r>
      <w:r w:rsidR="006B1764">
        <w:rPr>
          <w:szCs w:val="20"/>
        </w:rPr>
        <w:t>ment.  F</w:t>
      </w:r>
      <w:r w:rsidR="00DC52D4">
        <w:rPr>
          <w:szCs w:val="20"/>
        </w:rPr>
        <w:t xml:space="preserve">inal approval </w:t>
      </w:r>
      <w:r w:rsidR="006B1764">
        <w:rPr>
          <w:szCs w:val="20"/>
        </w:rPr>
        <w:t>will then be requested from</w:t>
      </w:r>
      <w:r w:rsidR="00DC52D4">
        <w:rPr>
          <w:szCs w:val="20"/>
        </w:rPr>
        <w:t xml:space="preserve"> the </w:t>
      </w:r>
      <w:r w:rsidR="00913B27">
        <w:rPr>
          <w:szCs w:val="20"/>
        </w:rPr>
        <w:t>Chief Operating Officer for all SSAF funding</w:t>
      </w:r>
      <w:r w:rsidR="006B1764">
        <w:rPr>
          <w:szCs w:val="20"/>
        </w:rPr>
        <w:t xml:space="preserve">. You will </w:t>
      </w:r>
      <w:r w:rsidR="00913B27">
        <w:rPr>
          <w:szCs w:val="20"/>
        </w:rPr>
        <w:t>receive</w:t>
      </w:r>
      <w:r w:rsidR="006B1764">
        <w:rPr>
          <w:szCs w:val="20"/>
        </w:rPr>
        <w:t xml:space="preserve"> notifi</w:t>
      </w:r>
      <w:r w:rsidR="00913B27">
        <w:rPr>
          <w:szCs w:val="20"/>
        </w:rPr>
        <w:t xml:space="preserve">cation on the outcome of your EOI </w:t>
      </w:r>
      <w:r w:rsidR="006B1764">
        <w:rPr>
          <w:szCs w:val="20"/>
        </w:rPr>
        <w:t xml:space="preserve">by the SSAF Team </w:t>
      </w:r>
      <w:r w:rsidR="00913B27">
        <w:rPr>
          <w:szCs w:val="20"/>
        </w:rPr>
        <w:t>once decisions have been finalised</w:t>
      </w:r>
      <w:r w:rsidR="006B1764">
        <w:rPr>
          <w:szCs w:val="20"/>
        </w:rPr>
        <w:t>.</w:t>
      </w:r>
      <w:r w:rsidRPr="0056260E">
        <w:rPr>
          <w:szCs w:val="20"/>
        </w:rPr>
        <w:t xml:space="preserve">  </w:t>
      </w:r>
    </w:p>
    <w:p w14:paraId="22F8B0DA" w14:textId="77777777" w:rsidR="00DC52D4" w:rsidRDefault="00DC52D4" w:rsidP="0056260E">
      <w:pPr>
        <w:rPr>
          <w:szCs w:val="20"/>
        </w:rPr>
      </w:pPr>
    </w:p>
    <w:p w14:paraId="39A564ED" w14:textId="30A23624" w:rsidR="00B54F5A" w:rsidRDefault="00B54F5A" w:rsidP="0056260E">
      <w:pPr>
        <w:rPr>
          <w:szCs w:val="20"/>
        </w:rPr>
      </w:pPr>
      <w:r>
        <w:rPr>
          <w:szCs w:val="20"/>
        </w:rPr>
        <w:t xml:space="preserve">There is limited budget available for allocation. </w:t>
      </w:r>
      <w:r w:rsidR="0056260E" w:rsidRPr="0056260E">
        <w:rPr>
          <w:szCs w:val="20"/>
        </w:rPr>
        <w:t xml:space="preserve">We are </w:t>
      </w:r>
      <w:r w:rsidR="004F6BD4" w:rsidRPr="00AD271D">
        <w:rPr>
          <w:szCs w:val="20"/>
        </w:rPr>
        <w:t>interested</w:t>
      </w:r>
      <w:r w:rsidR="0056260E" w:rsidRPr="0056260E">
        <w:rPr>
          <w:szCs w:val="20"/>
        </w:rPr>
        <w:t xml:space="preserve"> to see proposals </w:t>
      </w:r>
      <w:r w:rsidR="004F6BD4">
        <w:rPr>
          <w:szCs w:val="20"/>
        </w:rPr>
        <w:t xml:space="preserve">that benefit large proportions of the Charles Sturt student cohort and positively impact the overall student experience. Proposals need to align with </w:t>
      </w:r>
      <w:r>
        <w:rPr>
          <w:szCs w:val="20"/>
        </w:rPr>
        <w:t xml:space="preserve">student </w:t>
      </w:r>
      <w:r w:rsidR="00913B27">
        <w:rPr>
          <w:szCs w:val="20"/>
        </w:rPr>
        <w:t>priori</w:t>
      </w:r>
      <w:r w:rsidR="00924FB3">
        <w:rPr>
          <w:szCs w:val="20"/>
        </w:rPr>
        <w:t>ties identified in the student survey</w:t>
      </w:r>
      <w:r w:rsidR="00913B27">
        <w:rPr>
          <w:szCs w:val="20"/>
        </w:rPr>
        <w:t xml:space="preserve"> </w:t>
      </w:r>
      <w:r w:rsidR="004F6BD4">
        <w:rPr>
          <w:szCs w:val="20"/>
        </w:rPr>
        <w:t xml:space="preserve">and </w:t>
      </w:r>
      <w:r w:rsidR="00924FB3">
        <w:rPr>
          <w:szCs w:val="20"/>
        </w:rPr>
        <w:t xml:space="preserve">the 19 legislated areas within the </w:t>
      </w:r>
      <w:r w:rsidR="004F6BD4">
        <w:rPr>
          <w:szCs w:val="20"/>
        </w:rPr>
        <w:t xml:space="preserve">Government guidelines. </w:t>
      </w:r>
    </w:p>
    <w:p w14:paraId="191DA7C0" w14:textId="77777777" w:rsidR="00DC52D4" w:rsidRDefault="00DC52D4" w:rsidP="003F7572">
      <w:pPr>
        <w:rPr>
          <w:szCs w:val="20"/>
        </w:rPr>
      </w:pPr>
    </w:p>
    <w:p w14:paraId="21B92773" w14:textId="77777777" w:rsidR="00B54F5A" w:rsidRDefault="004F6BD4" w:rsidP="003F7572">
      <w:pPr>
        <w:rPr>
          <w:szCs w:val="20"/>
        </w:rPr>
      </w:pPr>
      <w:r>
        <w:rPr>
          <w:szCs w:val="20"/>
        </w:rPr>
        <w:t xml:space="preserve">Only proposals which </w:t>
      </w:r>
      <w:r w:rsidR="00DC52D4">
        <w:rPr>
          <w:szCs w:val="20"/>
        </w:rPr>
        <w:t xml:space="preserve">are not </w:t>
      </w:r>
      <w:r>
        <w:rPr>
          <w:szCs w:val="20"/>
        </w:rPr>
        <w:t>eligible for funding</w:t>
      </w:r>
      <w:r w:rsidR="00B54F5A">
        <w:rPr>
          <w:szCs w:val="20"/>
        </w:rPr>
        <w:t xml:space="preserve"> elsewhere will be considered.</w:t>
      </w:r>
      <w:r>
        <w:rPr>
          <w:szCs w:val="20"/>
        </w:rPr>
        <w:t xml:space="preserve"> </w:t>
      </w:r>
    </w:p>
    <w:p w14:paraId="572B312E" w14:textId="77777777" w:rsidR="00DC52D4" w:rsidRPr="003B5781" w:rsidRDefault="00DC52D4" w:rsidP="003F7572">
      <w:pPr>
        <w:rPr>
          <w:szCs w:val="20"/>
        </w:rPr>
      </w:pPr>
    </w:p>
    <w:p w14:paraId="2F0A99B6" w14:textId="77777777" w:rsidR="003F7572" w:rsidRPr="003F7572" w:rsidRDefault="008C3211" w:rsidP="003F7572">
      <w:pPr>
        <w:rPr>
          <w:color w:val="567DC3" w:themeColor="hyperlink"/>
          <w:u w:val="single"/>
        </w:rPr>
      </w:pPr>
      <w:r>
        <w:t xml:space="preserve">If you require support to complete this </w:t>
      </w:r>
      <w:r w:rsidR="0056260E">
        <w:t>EOI</w:t>
      </w:r>
      <w:r>
        <w:t xml:space="preserve">, please contact </w:t>
      </w:r>
      <w:hyperlink r:id="rId12" w:history="1">
        <w:r w:rsidR="006050F3" w:rsidRPr="00754BEB">
          <w:rPr>
            <w:rStyle w:val="Hyperlink"/>
          </w:rPr>
          <w:t>ssaf@csu.edu.au</w:t>
        </w:r>
      </w:hyperlink>
      <w:bookmarkStart w:id="0" w:name="_Hlk76652320"/>
    </w:p>
    <w:p w14:paraId="44B7B974" w14:textId="77777777" w:rsidR="00DC52D4" w:rsidRDefault="00DC52D4">
      <w:pPr>
        <w:spacing w:after="160" w:line="259" w:lineRule="auto"/>
        <w:rPr>
          <w:rFonts w:cstheme="minorHAnsi"/>
        </w:rPr>
      </w:pPr>
    </w:p>
    <w:p w14:paraId="575264EA" w14:textId="77777777" w:rsidR="00913B27" w:rsidRDefault="003B5781" w:rsidP="00913B27">
      <w:pPr>
        <w:spacing w:after="160" w:line="259" w:lineRule="auto"/>
      </w:pPr>
      <w:r w:rsidRPr="00105D43">
        <w:rPr>
          <w:rFonts w:cstheme="minorHAnsi"/>
        </w:rPr>
        <w:t xml:space="preserve">More information about how to submit your </w:t>
      </w:r>
      <w:r>
        <w:rPr>
          <w:rFonts w:cstheme="minorHAnsi"/>
        </w:rPr>
        <w:t>EOI</w:t>
      </w:r>
      <w:r w:rsidRPr="00105D43">
        <w:rPr>
          <w:rFonts w:cstheme="minorHAnsi"/>
        </w:rPr>
        <w:t xml:space="preserve"> is </w:t>
      </w:r>
      <w:r>
        <w:rPr>
          <w:rFonts w:cstheme="minorHAnsi"/>
        </w:rPr>
        <w:t>available</w:t>
      </w:r>
      <w:r w:rsidRPr="00105D43">
        <w:rPr>
          <w:rFonts w:cstheme="minorHAnsi"/>
        </w:rPr>
        <w:t xml:space="preserve"> on the </w:t>
      </w:r>
      <w:hyperlink r:id="rId13" w:history="1">
        <w:r w:rsidR="00913B27" w:rsidRPr="00913B27">
          <w:rPr>
            <w:rStyle w:val="Hyperlink"/>
            <w:rFonts w:cstheme="minorHAnsi"/>
          </w:rPr>
          <w:t>Current</w:t>
        </w:r>
        <w:r w:rsidRPr="00913B27">
          <w:rPr>
            <w:rStyle w:val="Hyperlink"/>
            <w:rFonts w:cstheme="minorHAnsi"/>
          </w:rPr>
          <w:t xml:space="preserve"> Student</w:t>
        </w:r>
        <w:r w:rsidR="00DC52D4" w:rsidRPr="00913B27">
          <w:rPr>
            <w:rStyle w:val="Hyperlink"/>
            <w:rFonts w:cstheme="minorHAnsi"/>
          </w:rPr>
          <w:t>s</w:t>
        </w:r>
        <w:r w:rsidRPr="00913B27">
          <w:rPr>
            <w:rStyle w:val="Hyperlink"/>
            <w:rFonts w:cstheme="minorHAnsi"/>
          </w:rPr>
          <w:t xml:space="preserve"> website</w:t>
        </w:r>
        <w:r w:rsidR="00913B27" w:rsidRPr="00913B27">
          <w:rPr>
            <w:rStyle w:val="Hyperlink"/>
            <w:rFonts w:cstheme="minorHAnsi"/>
          </w:rPr>
          <w:t xml:space="preserve"> page</w:t>
        </w:r>
      </w:hyperlink>
      <w:r>
        <w:rPr>
          <w:rFonts w:cstheme="minorHAnsi"/>
        </w:rPr>
        <w:t xml:space="preserve">. More information about SSAF is available on the </w:t>
      </w:r>
      <w:hyperlink r:id="rId14" w:history="1">
        <w:r w:rsidR="00913B27" w:rsidRPr="00956C9A">
          <w:rPr>
            <w:rStyle w:val="Hyperlink"/>
          </w:rPr>
          <w:t>https://www.education.gov.au/higher-education-loan-program/approved-hep-information/student-services-and-amenities-fee-ssaf-and-sa-help</w:t>
        </w:r>
      </w:hyperlink>
    </w:p>
    <w:p w14:paraId="0EF653AE" w14:textId="77777777" w:rsidR="0094550A" w:rsidRDefault="0094550A" w:rsidP="00913B27">
      <w:pPr>
        <w:spacing w:after="160" w:line="259" w:lineRule="auto"/>
      </w:pPr>
      <w:r>
        <w:t>Next steps</w:t>
      </w:r>
    </w:p>
    <w:p w14:paraId="1AF4F88E" w14:textId="77777777" w:rsidR="0094550A" w:rsidRPr="00805101" w:rsidRDefault="0094550A" w:rsidP="0094550A">
      <w:pPr>
        <w:pStyle w:val="Heading3"/>
      </w:pPr>
      <w:r>
        <w:t>Student Representative Councils review</w:t>
      </w:r>
    </w:p>
    <w:p w14:paraId="42F017DB" w14:textId="77777777" w:rsidR="0094550A" w:rsidRPr="00FE5D26" w:rsidRDefault="0094550A" w:rsidP="003B5781">
      <w:r w:rsidRPr="00FE5D26">
        <w:t xml:space="preserve">All SSAF </w:t>
      </w:r>
      <w:r>
        <w:t>EOI submissions will be collated and se</w:t>
      </w:r>
      <w:r w:rsidR="00DC52D4">
        <w:t>n</w:t>
      </w:r>
      <w:r>
        <w:t xml:space="preserve">t to the </w:t>
      </w:r>
      <w:r w:rsidRPr="00FE5D26">
        <w:t>Charles Sturt Student Representative Council</w:t>
      </w:r>
      <w:r>
        <w:t>s</w:t>
      </w:r>
      <w:r w:rsidRPr="00FE5D26">
        <w:t xml:space="preserve"> (SRC)</w:t>
      </w:r>
      <w:r w:rsidR="003B5781">
        <w:t xml:space="preserve"> for ranking in order of priority. This process is managed by the SSAF team. You do not need to send your proposal to the SRC</w:t>
      </w:r>
      <w:r w:rsidR="00913B27">
        <w:t xml:space="preserve"> prior to submitting</w:t>
      </w:r>
      <w:r w:rsidR="003B5781">
        <w:t>.</w:t>
      </w:r>
    </w:p>
    <w:p w14:paraId="0FD01636" w14:textId="77777777" w:rsidR="0094550A" w:rsidRDefault="00DC52D4" w:rsidP="003B5781">
      <w:pPr>
        <w:pStyle w:val="Heading3"/>
      </w:pPr>
      <w:r>
        <w:t xml:space="preserve">SSAF </w:t>
      </w:r>
      <w:r w:rsidR="00913B27">
        <w:t xml:space="preserve">Team </w:t>
      </w:r>
      <w:r w:rsidR="003B5781">
        <w:t>review</w:t>
      </w:r>
    </w:p>
    <w:p w14:paraId="3CF0CD70" w14:textId="77777777" w:rsidR="003B5781" w:rsidRDefault="003B5781" w:rsidP="003B5781">
      <w:r>
        <w:t xml:space="preserve">The SSAF </w:t>
      </w:r>
      <w:r w:rsidR="00913B27">
        <w:t>team</w:t>
      </w:r>
      <w:r>
        <w:t xml:space="preserve"> will review all EOI submission</w:t>
      </w:r>
      <w:r w:rsidR="00DC52D4">
        <w:t>s</w:t>
      </w:r>
      <w:r>
        <w:t xml:space="preserve"> and SRC rankings </w:t>
      </w:r>
      <w:r w:rsidR="00913B27">
        <w:t>and</w:t>
      </w:r>
      <w:r>
        <w:t xml:space="preserve"> identify projects which should progress to the next stage </w:t>
      </w:r>
      <w:r w:rsidR="00DC52D4">
        <w:t xml:space="preserve">for final approval by the </w:t>
      </w:r>
      <w:r w:rsidR="00913B27">
        <w:t>Chief Operating Officer (COO)</w:t>
      </w:r>
      <w:r>
        <w:t>.</w:t>
      </w:r>
    </w:p>
    <w:p w14:paraId="3144CEA4" w14:textId="77777777" w:rsidR="003B5781" w:rsidRDefault="00913B27" w:rsidP="003B5781">
      <w:pPr>
        <w:pStyle w:val="Heading3"/>
      </w:pPr>
      <w:r>
        <w:t>COO</w:t>
      </w:r>
      <w:r w:rsidR="00DC52D4">
        <w:t xml:space="preserve"> </w:t>
      </w:r>
      <w:r w:rsidR="003B5781">
        <w:t>approval</w:t>
      </w:r>
    </w:p>
    <w:p w14:paraId="37B8328F" w14:textId="396D5438" w:rsidR="003B5781" w:rsidRPr="003B5781" w:rsidRDefault="003B5781" w:rsidP="003B5781">
      <w:r w:rsidRPr="003B5781">
        <w:t>Following th</w:t>
      </w:r>
      <w:r w:rsidR="00DC52D4">
        <w:t xml:space="preserve">e above </w:t>
      </w:r>
      <w:r w:rsidRPr="003B5781">
        <w:t>stage</w:t>
      </w:r>
      <w:r w:rsidR="00DC52D4">
        <w:t>s</w:t>
      </w:r>
      <w:r w:rsidRPr="003B5781">
        <w:t xml:space="preserve"> all fully detailed submissions will be recommended to the </w:t>
      </w:r>
      <w:r w:rsidR="00913B27">
        <w:t>COO</w:t>
      </w:r>
      <w:r w:rsidRPr="003B5781">
        <w:t xml:space="preserve"> for </w:t>
      </w:r>
      <w:r w:rsidR="00913B27">
        <w:t xml:space="preserve">final </w:t>
      </w:r>
      <w:r w:rsidRPr="003B5781">
        <w:t>approval for SSAF funding.</w:t>
      </w:r>
    </w:p>
    <w:p w14:paraId="30786EA4" w14:textId="77777777" w:rsidR="003B5781" w:rsidRDefault="003B5781">
      <w:pPr>
        <w:spacing w:after="160" w:line="259" w:lineRule="auto"/>
      </w:pPr>
    </w:p>
    <w:p w14:paraId="1739697D" w14:textId="77777777" w:rsidR="003B5781" w:rsidRDefault="003B5781">
      <w:pPr>
        <w:spacing w:after="160" w:line="259" w:lineRule="auto"/>
      </w:pPr>
    </w:p>
    <w:p w14:paraId="1090A712" w14:textId="78269D0A" w:rsidR="003B5781" w:rsidRPr="003B5781" w:rsidRDefault="003B5781" w:rsidP="003B5781">
      <w:pPr>
        <w:jc w:val="center"/>
        <w:rPr>
          <w:b/>
          <w:bCs/>
          <w:color w:val="FF0000"/>
        </w:rPr>
      </w:pPr>
      <w:r w:rsidRPr="003B5781">
        <w:rPr>
          <w:b/>
          <w:bCs/>
        </w:rPr>
        <w:t xml:space="preserve">Submit your completed Expression of Interest to </w:t>
      </w:r>
      <w:hyperlink r:id="rId15" w:history="1">
        <w:r w:rsidRPr="003B5781">
          <w:rPr>
            <w:rStyle w:val="Hyperlink"/>
            <w:rFonts w:cstheme="minorHAnsi"/>
            <w:b/>
            <w:bCs/>
          </w:rPr>
          <w:t>ssaf@csu.edu.au</w:t>
        </w:r>
      </w:hyperlink>
      <w:r w:rsidRPr="003B5781">
        <w:rPr>
          <w:b/>
          <w:bCs/>
        </w:rPr>
        <w:t xml:space="preserve"> by the SSAF Student and Staff Annual Submission Round closing date</w:t>
      </w:r>
      <w:r w:rsidR="00924FB3">
        <w:rPr>
          <w:b/>
          <w:bCs/>
        </w:rPr>
        <w:t xml:space="preserve"> listed on the SSAF webpage.</w:t>
      </w:r>
    </w:p>
    <w:p w14:paraId="18661C08" w14:textId="77777777" w:rsidR="003B5781" w:rsidRDefault="003B5781">
      <w:pPr>
        <w:spacing w:after="160" w:line="259" w:lineRule="auto"/>
        <w:rPr>
          <w:rFonts w:asciiTheme="majorHAnsi" w:eastAsiaTheme="majorEastAsia" w:hAnsiTheme="majorHAnsi" w:cstheme="majorBidi"/>
          <w:b/>
          <w:color w:val="736858" w:themeColor="accent2"/>
          <w:sz w:val="24"/>
          <w:szCs w:val="26"/>
        </w:rPr>
      </w:pPr>
    </w:p>
    <w:p w14:paraId="204E251E" w14:textId="77777777" w:rsidR="008C3211" w:rsidRDefault="0094550A" w:rsidP="003F7572">
      <w:pPr>
        <w:pStyle w:val="Heading2"/>
      </w:pPr>
      <w:r>
        <w:lastRenderedPageBreak/>
        <w:t>Proposer</w:t>
      </w:r>
      <w:r w:rsidR="008C3211">
        <w:t xml:space="preserve"> </w:t>
      </w:r>
      <w:r w:rsidR="00B54F5A">
        <w:t>overview</w:t>
      </w:r>
    </w:p>
    <w:p w14:paraId="70F2AAF0" w14:textId="77777777" w:rsidR="00B54F5A" w:rsidRPr="00B54F5A" w:rsidRDefault="00B54F5A" w:rsidP="00B54F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01"/>
      </w:tblGrid>
      <w:tr w:rsidR="00FF274E" w14:paraId="1DE2B262" w14:textId="77777777" w:rsidTr="008C3211">
        <w:trPr>
          <w:trHeight w:val="373"/>
        </w:trPr>
        <w:tc>
          <w:tcPr>
            <w:tcW w:w="2689" w:type="dxa"/>
            <w:vAlign w:val="center"/>
          </w:tcPr>
          <w:bookmarkEnd w:id="0"/>
          <w:p w14:paraId="2894BE7D" w14:textId="77777777" w:rsidR="00FF274E" w:rsidRDefault="00FF274E" w:rsidP="008C3211">
            <w:pPr>
              <w:pStyle w:val="Heading4"/>
            </w:pPr>
            <w:r>
              <w:t>Pro</w:t>
            </w:r>
            <w:r w:rsidR="0056260E">
              <w:t xml:space="preserve">poser </w:t>
            </w:r>
            <w:r w:rsidR="0094550A">
              <w:t xml:space="preserve">name </w:t>
            </w:r>
            <w:r w:rsidR="0056260E">
              <w:t xml:space="preserve">and </w:t>
            </w:r>
            <w:r w:rsidR="0094550A">
              <w:t>position title</w:t>
            </w:r>
            <w:r w:rsidR="007C79F5">
              <w:t>/student ID</w:t>
            </w:r>
          </w:p>
          <w:p w14:paraId="6D5C7A47" w14:textId="77777777" w:rsidR="006050F3" w:rsidRPr="006050F3" w:rsidRDefault="006050F3" w:rsidP="006050F3"/>
        </w:tc>
        <w:tc>
          <w:tcPr>
            <w:tcW w:w="6701" w:type="dxa"/>
            <w:vAlign w:val="center"/>
          </w:tcPr>
          <w:p w14:paraId="0FCBF0D4" w14:textId="77777777" w:rsidR="00FF274E" w:rsidRDefault="00FF274E" w:rsidP="008C3211"/>
        </w:tc>
      </w:tr>
      <w:tr w:rsidR="008C3211" w14:paraId="41D99C46" w14:textId="77777777" w:rsidTr="008C3211">
        <w:trPr>
          <w:trHeight w:val="373"/>
        </w:trPr>
        <w:tc>
          <w:tcPr>
            <w:tcW w:w="2689" w:type="dxa"/>
            <w:vAlign w:val="center"/>
          </w:tcPr>
          <w:p w14:paraId="1CE22A60" w14:textId="77777777" w:rsidR="008C3211" w:rsidRDefault="0056260E" w:rsidP="008C3211">
            <w:pPr>
              <w:pStyle w:val="Heading4"/>
            </w:pPr>
            <w:r>
              <w:t xml:space="preserve">ProJECT Lead </w:t>
            </w:r>
            <w:r w:rsidR="0094550A">
              <w:t>name and positon title</w:t>
            </w:r>
          </w:p>
          <w:p w14:paraId="2B80775F" w14:textId="77777777" w:rsidR="006050F3" w:rsidRPr="006050F3" w:rsidRDefault="006050F3" w:rsidP="006050F3"/>
        </w:tc>
        <w:tc>
          <w:tcPr>
            <w:tcW w:w="6701" w:type="dxa"/>
            <w:vAlign w:val="center"/>
          </w:tcPr>
          <w:p w14:paraId="7A7050D3" w14:textId="78557CC5" w:rsidR="008C3211" w:rsidRPr="0056260E" w:rsidRDefault="0056260E" w:rsidP="008C3211">
            <w:pPr>
              <w:rPr>
                <w:i/>
                <w:iCs/>
              </w:rPr>
            </w:pPr>
            <w:r w:rsidRPr="001F0BE8">
              <w:rPr>
                <w:i/>
                <w:iCs/>
              </w:rPr>
              <w:t xml:space="preserve">Name of staff responsible for the project and expenditure of funds.  For student proposals this would most likely be a Student </w:t>
            </w:r>
            <w:r w:rsidR="00393932" w:rsidRPr="001F0BE8">
              <w:rPr>
                <w:i/>
                <w:iCs/>
              </w:rPr>
              <w:t xml:space="preserve">Representation </w:t>
            </w:r>
            <w:r w:rsidRPr="001F0BE8">
              <w:rPr>
                <w:i/>
                <w:iCs/>
              </w:rPr>
              <w:t xml:space="preserve">Officer from the Division of Student </w:t>
            </w:r>
            <w:r w:rsidR="001F0BE8" w:rsidRPr="001F0BE8">
              <w:rPr>
                <w:i/>
                <w:iCs/>
              </w:rPr>
              <w:t>Experience</w:t>
            </w:r>
            <w:r w:rsidR="00924FB3">
              <w:rPr>
                <w:i/>
                <w:iCs/>
              </w:rPr>
              <w:t xml:space="preserve"> or a staff member within the area of which the proposal will run</w:t>
            </w:r>
            <w:r w:rsidRPr="001F0BE8">
              <w:rPr>
                <w:i/>
                <w:iCs/>
              </w:rPr>
              <w:t>.  Please contact engagement@csu.edu.au if you require assistance/support with your project</w:t>
            </w:r>
          </w:p>
        </w:tc>
      </w:tr>
      <w:tr w:rsidR="008C3211" w14:paraId="60C1D92E" w14:textId="77777777" w:rsidTr="008C3211">
        <w:trPr>
          <w:trHeight w:val="393"/>
        </w:trPr>
        <w:tc>
          <w:tcPr>
            <w:tcW w:w="2689" w:type="dxa"/>
            <w:vAlign w:val="center"/>
          </w:tcPr>
          <w:p w14:paraId="544CF961" w14:textId="77777777" w:rsidR="008C3211" w:rsidRDefault="008C3211" w:rsidP="008C3211">
            <w:pPr>
              <w:pStyle w:val="Heading4"/>
            </w:pPr>
            <w:r>
              <w:t xml:space="preserve">Project </w:t>
            </w:r>
            <w:r w:rsidR="0056260E">
              <w:t>AFFILiaTION</w:t>
            </w:r>
          </w:p>
          <w:p w14:paraId="2807D0D0" w14:textId="77777777" w:rsidR="006050F3" w:rsidRPr="006050F3" w:rsidRDefault="006050F3" w:rsidP="006050F3"/>
        </w:tc>
        <w:tc>
          <w:tcPr>
            <w:tcW w:w="6701" w:type="dxa"/>
            <w:vAlign w:val="center"/>
          </w:tcPr>
          <w:p w14:paraId="4EE2757B" w14:textId="77777777" w:rsidR="008C3211" w:rsidRPr="0056260E" w:rsidRDefault="0056260E" w:rsidP="008C321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Where management of project will sit </w:t>
            </w:r>
            <w:proofErr w:type="gramStart"/>
            <w:r>
              <w:rPr>
                <w:i/>
                <w:iCs/>
              </w:rPr>
              <w:t>i.e.</w:t>
            </w:r>
            <w:proofErr w:type="gramEnd"/>
            <w:r>
              <w:rPr>
                <w:i/>
                <w:iCs/>
              </w:rPr>
              <w:t xml:space="preserve"> </w:t>
            </w:r>
            <w:r w:rsidRPr="0056260E">
              <w:rPr>
                <w:i/>
                <w:iCs/>
              </w:rPr>
              <w:t>Division, Faculty, School, Campus etc.</w:t>
            </w:r>
          </w:p>
        </w:tc>
      </w:tr>
      <w:tr w:rsidR="0056260E" w14:paraId="17D23C54" w14:textId="77777777" w:rsidTr="008C3211">
        <w:trPr>
          <w:trHeight w:val="393"/>
        </w:trPr>
        <w:tc>
          <w:tcPr>
            <w:tcW w:w="2689" w:type="dxa"/>
            <w:vAlign w:val="center"/>
          </w:tcPr>
          <w:p w14:paraId="07B5B054" w14:textId="77777777" w:rsidR="0056260E" w:rsidRDefault="0056260E" w:rsidP="008C3211">
            <w:pPr>
              <w:pStyle w:val="Heading4"/>
            </w:pPr>
            <w:r>
              <w:t>Endorsement</w:t>
            </w:r>
          </w:p>
        </w:tc>
        <w:tc>
          <w:tcPr>
            <w:tcW w:w="6701" w:type="dxa"/>
            <w:vAlign w:val="center"/>
          </w:tcPr>
          <w:p w14:paraId="603A283B" w14:textId="77777777" w:rsidR="0056260E" w:rsidRDefault="0056260E" w:rsidP="0056260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For Staff proposals you will need signed approval here from </w:t>
            </w:r>
            <w:r w:rsidRPr="0056260E">
              <w:rPr>
                <w:i/>
                <w:iCs/>
              </w:rPr>
              <w:t xml:space="preserve">Manager, Associate Director, </w:t>
            </w:r>
            <w:r>
              <w:rPr>
                <w:i/>
                <w:iCs/>
              </w:rPr>
              <w:t xml:space="preserve">Executive </w:t>
            </w:r>
            <w:proofErr w:type="gramStart"/>
            <w:r w:rsidRPr="0056260E">
              <w:rPr>
                <w:i/>
                <w:iCs/>
              </w:rPr>
              <w:t>Director</w:t>
            </w:r>
            <w:proofErr w:type="gramEnd"/>
            <w:r>
              <w:rPr>
                <w:i/>
                <w:iCs/>
              </w:rPr>
              <w:t xml:space="preserve"> or Executive Dean</w:t>
            </w:r>
            <w:r w:rsidRPr="0056260E">
              <w:rPr>
                <w:i/>
                <w:iCs/>
              </w:rPr>
              <w:t xml:space="preserve"> that supports your project</w:t>
            </w:r>
            <w:r>
              <w:rPr>
                <w:i/>
                <w:iCs/>
              </w:rPr>
              <w:t>:</w:t>
            </w:r>
          </w:p>
          <w:p w14:paraId="32265599" w14:textId="77777777" w:rsidR="006050F3" w:rsidRDefault="006050F3" w:rsidP="0056260E">
            <w:pPr>
              <w:rPr>
                <w:i/>
                <w:iCs/>
              </w:rPr>
            </w:pPr>
          </w:p>
          <w:p w14:paraId="03AE9338" w14:textId="77777777" w:rsidR="0056260E" w:rsidRDefault="0056260E" w:rsidP="0056260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Name: </w:t>
            </w:r>
          </w:p>
          <w:p w14:paraId="5B528D81" w14:textId="77777777" w:rsidR="006050F3" w:rsidRDefault="006050F3" w:rsidP="0056260E">
            <w:pPr>
              <w:rPr>
                <w:i/>
                <w:iCs/>
              </w:rPr>
            </w:pPr>
          </w:p>
          <w:p w14:paraId="090B769E" w14:textId="77777777" w:rsidR="0056260E" w:rsidRDefault="0056260E" w:rsidP="0056260E">
            <w:pPr>
              <w:rPr>
                <w:i/>
                <w:iCs/>
              </w:rPr>
            </w:pPr>
            <w:r>
              <w:rPr>
                <w:i/>
                <w:iCs/>
              </w:rPr>
              <w:t>Signed:</w:t>
            </w:r>
          </w:p>
        </w:tc>
      </w:tr>
    </w:tbl>
    <w:p w14:paraId="77612D71" w14:textId="77777777" w:rsidR="00AD271D" w:rsidRDefault="00AD271D" w:rsidP="0094550A">
      <w:pPr>
        <w:pStyle w:val="Heading2"/>
      </w:pPr>
    </w:p>
    <w:p w14:paraId="66193A77" w14:textId="77777777" w:rsidR="00AD271D" w:rsidRDefault="00AD271D">
      <w:pPr>
        <w:spacing w:after="160" w:line="259" w:lineRule="auto"/>
        <w:rPr>
          <w:rFonts w:asciiTheme="majorHAnsi" w:eastAsiaTheme="majorEastAsia" w:hAnsiTheme="majorHAnsi" w:cstheme="majorBidi"/>
          <w:b/>
          <w:color w:val="736858" w:themeColor="accent2"/>
          <w:sz w:val="24"/>
          <w:szCs w:val="26"/>
        </w:rPr>
      </w:pPr>
      <w:r>
        <w:br w:type="page"/>
      </w:r>
    </w:p>
    <w:p w14:paraId="70E4CF27" w14:textId="77777777" w:rsidR="0094550A" w:rsidRDefault="00B54F5A" w:rsidP="0094550A">
      <w:pPr>
        <w:pStyle w:val="Heading2"/>
      </w:pPr>
      <w:r>
        <w:lastRenderedPageBreak/>
        <w:t>Proposal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01"/>
      </w:tblGrid>
      <w:tr w:rsidR="0094550A" w:rsidRPr="008C3211" w14:paraId="6AAF298B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3E1E319A" w14:textId="77777777" w:rsidR="0094550A" w:rsidRDefault="0094550A" w:rsidP="0094550A">
            <w:pPr>
              <w:pStyle w:val="Heading4"/>
            </w:pPr>
            <w:r>
              <w:lastRenderedPageBreak/>
              <w:t>Project title</w:t>
            </w:r>
          </w:p>
        </w:tc>
        <w:tc>
          <w:tcPr>
            <w:tcW w:w="6701" w:type="dxa"/>
            <w:vAlign w:val="center"/>
          </w:tcPr>
          <w:p w14:paraId="2761B6D1" w14:textId="77777777" w:rsidR="0094550A" w:rsidRDefault="0094550A" w:rsidP="0094550A">
            <w:pPr>
              <w:rPr>
                <w:i/>
                <w:iCs/>
              </w:rPr>
            </w:pPr>
          </w:p>
        </w:tc>
      </w:tr>
      <w:tr w:rsidR="0094550A" w:rsidRPr="008C3211" w14:paraId="2742CDB1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5CD9AD7C" w14:textId="77777777" w:rsidR="0094550A" w:rsidRDefault="0094550A" w:rsidP="0094550A">
            <w:pPr>
              <w:pStyle w:val="Heading4"/>
            </w:pPr>
            <w:r>
              <w:t xml:space="preserve">project </w:t>
            </w:r>
            <w:r w:rsidRPr="0056260E">
              <w:t xml:space="preserve">summary </w:t>
            </w:r>
          </w:p>
          <w:p w14:paraId="25E14EC8" w14:textId="77777777" w:rsidR="0094550A" w:rsidRPr="0094550A" w:rsidRDefault="0094550A" w:rsidP="0094550A"/>
          <w:p w14:paraId="4F98153D" w14:textId="77777777" w:rsidR="0094550A" w:rsidRPr="0094550A" w:rsidRDefault="0094550A" w:rsidP="0094550A">
            <w:pPr>
              <w:pStyle w:val="Heading4"/>
              <w:rPr>
                <w:i/>
                <w:iCs w:val="0"/>
              </w:rPr>
            </w:pPr>
            <w:r>
              <w:rPr>
                <w:i/>
                <w:iCs w:val="0"/>
              </w:rPr>
              <w:t>Max 60 words</w:t>
            </w:r>
          </w:p>
        </w:tc>
        <w:tc>
          <w:tcPr>
            <w:tcW w:w="6701" w:type="dxa"/>
            <w:vAlign w:val="center"/>
          </w:tcPr>
          <w:p w14:paraId="1873A30C" w14:textId="77777777" w:rsidR="0094550A" w:rsidRPr="0094550A" w:rsidRDefault="0094550A" w:rsidP="0094550A"/>
        </w:tc>
      </w:tr>
      <w:tr w:rsidR="0094550A" w14:paraId="5ECBB240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48D9B9F8" w14:textId="77777777" w:rsidR="0094550A" w:rsidRDefault="0094550A" w:rsidP="0094550A">
            <w:pPr>
              <w:pStyle w:val="Heading4"/>
            </w:pPr>
            <w:r>
              <w:t>Project Description</w:t>
            </w:r>
          </w:p>
          <w:p w14:paraId="63C0418C" w14:textId="77777777" w:rsidR="0094550A" w:rsidRDefault="0094550A" w:rsidP="0094550A"/>
          <w:p w14:paraId="619F8B9F" w14:textId="77777777" w:rsidR="0094550A" w:rsidRPr="0094550A" w:rsidRDefault="0094550A" w:rsidP="0094550A">
            <w:pPr>
              <w:pStyle w:val="Heading4"/>
            </w:pPr>
            <w:r w:rsidRPr="0094550A">
              <w:rPr>
                <w:i/>
                <w:iCs w:val="0"/>
              </w:rPr>
              <w:t>Max 400 words</w:t>
            </w:r>
          </w:p>
        </w:tc>
        <w:tc>
          <w:tcPr>
            <w:tcW w:w="6701" w:type="dxa"/>
            <w:vAlign w:val="center"/>
          </w:tcPr>
          <w:p w14:paraId="40BC44F4" w14:textId="77777777" w:rsidR="0094550A" w:rsidRDefault="0094550A" w:rsidP="0094550A">
            <w:pPr>
              <w:rPr>
                <w:i/>
                <w:iCs/>
              </w:rPr>
            </w:pPr>
          </w:p>
          <w:p w14:paraId="11AE1797" w14:textId="77777777" w:rsidR="0094550A" w:rsidRPr="0094550A" w:rsidRDefault="0094550A" w:rsidP="0094550A"/>
        </w:tc>
      </w:tr>
      <w:tr w:rsidR="0094550A" w14:paraId="7D09E40B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47823C82" w14:textId="77777777" w:rsidR="0094550A" w:rsidRDefault="0094550A" w:rsidP="0094550A">
            <w:pPr>
              <w:pStyle w:val="Heading4"/>
            </w:pPr>
            <w:r>
              <w:t>project Outcomes</w:t>
            </w:r>
          </w:p>
          <w:p w14:paraId="6A581959" w14:textId="77777777" w:rsidR="0094550A" w:rsidRDefault="0094550A" w:rsidP="0094550A"/>
          <w:p w14:paraId="50D1482B" w14:textId="77777777" w:rsidR="0094550A" w:rsidRPr="006050F3" w:rsidRDefault="0094550A" w:rsidP="0094550A">
            <w:pPr>
              <w:pStyle w:val="Heading4"/>
            </w:pPr>
            <w:r>
              <w:rPr>
                <w:i/>
                <w:iCs w:val="0"/>
              </w:rPr>
              <w:t xml:space="preserve">Identify </w:t>
            </w:r>
            <w:r w:rsidRPr="0094550A">
              <w:rPr>
                <w:i/>
                <w:iCs w:val="0"/>
              </w:rPr>
              <w:t xml:space="preserve">the outcomes intended from this project </w:t>
            </w:r>
            <w:r>
              <w:rPr>
                <w:i/>
                <w:iCs w:val="0"/>
              </w:rPr>
              <w:t>and explain how</w:t>
            </w:r>
            <w:r w:rsidRPr="0094550A">
              <w:rPr>
                <w:i/>
                <w:iCs w:val="0"/>
              </w:rPr>
              <w:t xml:space="preserve"> will</w:t>
            </w:r>
            <w:r>
              <w:rPr>
                <w:i/>
                <w:iCs w:val="0"/>
              </w:rPr>
              <w:t>they</w:t>
            </w:r>
            <w:r w:rsidRPr="0094550A">
              <w:rPr>
                <w:i/>
                <w:iCs w:val="0"/>
              </w:rPr>
              <w:t xml:space="preserve"> enhance the student experience.</w:t>
            </w:r>
          </w:p>
        </w:tc>
        <w:tc>
          <w:tcPr>
            <w:tcW w:w="6701" w:type="dxa"/>
            <w:vAlign w:val="center"/>
          </w:tcPr>
          <w:p w14:paraId="07CA757D" w14:textId="77777777" w:rsidR="0094550A" w:rsidRPr="0094550A" w:rsidRDefault="0094550A" w:rsidP="0094550A"/>
        </w:tc>
      </w:tr>
      <w:tr w:rsidR="0094550A" w14:paraId="5A2CDCD4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7F7E7D91" w14:textId="77777777" w:rsidR="0094550A" w:rsidRDefault="0094550A" w:rsidP="0094550A">
            <w:pPr>
              <w:pStyle w:val="Heading4"/>
            </w:pPr>
            <w:r>
              <w:t>impacted students</w:t>
            </w:r>
          </w:p>
          <w:p w14:paraId="32A42261" w14:textId="77777777" w:rsidR="0094550A" w:rsidRDefault="0094550A" w:rsidP="0094550A"/>
          <w:p w14:paraId="5DC7C312" w14:textId="77777777" w:rsidR="0094550A" w:rsidRPr="0094550A" w:rsidRDefault="0094550A" w:rsidP="0094550A">
            <w:pPr>
              <w:pStyle w:val="Heading4"/>
            </w:pPr>
            <w:r>
              <w:rPr>
                <w:i/>
                <w:iCs w:val="0"/>
              </w:rPr>
              <w:t>Identify and explain what proportion of Charles Sturt students will be impacted by this project.</w:t>
            </w:r>
          </w:p>
        </w:tc>
        <w:tc>
          <w:tcPr>
            <w:tcW w:w="6701" w:type="dxa"/>
            <w:vAlign w:val="center"/>
          </w:tcPr>
          <w:p w14:paraId="53936F97" w14:textId="77777777" w:rsidR="0094550A" w:rsidRPr="0094550A" w:rsidRDefault="0094550A" w:rsidP="0094550A"/>
        </w:tc>
      </w:tr>
      <w:tr w:rsidR="0094550A" w14:paraId="352D5DD4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06209D37" w14:textId="77777777" w:rsidR="0094550A" w:rsidRDefault="0094550A" w:rsidP="0094550A">
            <w:pPr>
              <w:pStyle w:val="Heading4"/>
            </w:pPr>
            <w:r>
              <w:rPr>
                <w:rFonts w:asciiTheme="minorHAnsi" w:hAnsiTheme="minorHAnsi" w:cstheme="minorHAnsi"/>
                <w:bCs/>
              </w:rPr>
              <w:t>project category</w:t>
            </w:r>
          </w:p>
        </w:tc>
        <w:tc>
          <w:tcPr>
            <w:tcW w:w="6701" w:type="dxa"/>
            <w:vAlign w:val="center"/>
          </w:tcPr>
          <w:p w14:paraId="2C3C058C" w14:textId="77777777" w:rsidR="0094550A" w:rsidRPr="00AD271D" w:rsidRDefault="00924FB3" w:rsidP="00AD271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22230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4550A" w:rsidRPr="00AD271D">
              <w:rPr>
                <w:rFonts w:cstheme="minorHAnsi"/>
                <w:sz w:val="22"/>
              </w:rPr>
              <w:t>Building and/or facilities infrastructure</w:t>
            </w:r>
          </w:p>
          <w:p w14:paraId="15AD990A" w14:textId="77777777" w:rsidR="0094550A" w:rsidRPr="00AD271D" w:rsidRDefault="00924FB3" w:rsidP="00AD271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210341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4550A" w:rsidRPr="00AD271D">
              <w:rPr>
                <w:rFonts w:cstheme="minorHAnsi"/>
                <w:sz w:val="22"/>
              </w:rPr>
              <w:t>Information Technology</w:t>
            </w:r>
          </w:p>
          <w:p w14:paraId="3FD4CB8E" w14:textId="77777777" w:rsidR="0094550A" w:rsidRPr="00AD271D" w:rsidRDefault="00924FB3" w:rsidP="00AD271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204339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4550A" w:rsidRPr="00AD271D">
              <w:rPr>
                <w:rFonts w:cstheme="minorHAnsi"/>
                <w:sz w:val="22"/>
              </w:rPr>
              <w:t>Student experience</w:t>
            </w:r>
          </w:p>
          <w:p w14:paraId="6191E5E5" w14:textId="77777777" w:rsidR="0094550A" w:rsidRPr="00AD271D" w:rsidRDefault="00924FB3" w:rsidP="00AD271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174474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4550A" w:rsidRPr="00AD271D">
              <w:rPr>
                <w:rFonts w:cstheme="minorHAnsi"/>
                <w:sz w:val="22"/>
              </w:rPr>
              <w:t xml:space="preserve"> Other</w:t>
            </w:r>
          </w:p>
        </w:tc>
      </w:tr>
      <w:tr w:rsidR="0094550A" w14:paraId="46F64E2A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28756D7A" w14:textId="77777777" w:rsidR="0094550A" w:rsidRDefault="0094550A" w:rsidP="0094550A">
            <w:pPr>
              <w:pStyle w:val="Heading4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project ssaf history</w:t>
            </w:r>
          </w:p>
          <w:p w14:paraId="3BF5A488" w14:textId="77777777" w:rsidR="0094550A" w:rsidRDefault="0094550A" w:rsidP="0094550A"/>
          <w:p w14:paraId="59B5CC9F" w14:textId="77777777" w:rsidR="0094550A" w:rsidRPr="0094550A" w:rsidRDefault="0094550A" w:rsidP="0094550A">
            <w:pPr>
              <w:pStyle w:val="Heading4"/>
            </w:pPr>
            <w:r w:rsidRPr="0094550A">
              <w:rPr>
                <w:i/>
                <w:iCs w:val="0"/>
              </w:rPr>
              <w:t>Identify and explain if this project has previously been rejected or approved for SSAF funds.</w:t>
            </w:r>
          </w:p>
        </w:tc>
        <w:tc>
          <w:tcPr>
            <w:tcW w:w="6701" w:type="dxa"/>
            <w:vAlign w:val="center"/>
          </w:tcPr>
          <w:p w14:paraId="2E77DA16" w14:textId="77777777" w:rsidR="0094550A" w:rsidRPr="006430B5" w:rsidRDefault="0094550A" w:rsidP="0094550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907CA7" w14:paraId="526646F5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1DC69E74" w14:textId="02A099A4" w:rsidR="00907CA7" w:rsidRDefault="00907CA7" w:rsidP="0094550A">
            <w:pPr>
              <w:pStyle w:val="Heading4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lastRenderedPageBreak/>
              <w:t>If this is a recurrent SSAF funded project please supply details/numbers around student usage of this project and how well it has been used/implemented</w:t>
            </w:r>
          </w:p>
        </w:tc>
        <w:tc>
          <w:tcPr>
            <w:tcW w:w="6701" w:type="dxa"/>
            <w:vAlign w:val="center"/>
          </w:tcPr>
          <w:p w14:paraId="67B97FBC" w14:textId="77777777" w:rsidR="00907CA7" w:rsidRPr="006430B5" w:rsidRDefault="00907CA7" w:rsidP="0094550A">
            <w:pPr>
              <w:spacing w:after="0"/>
              <w:rPr>
                <w:rFonts w:cstheme="minorHAnsi"/>
                <w:lang w:val="en-US"/>
              </w:rPr>
            </w:pPr>
          </w:p>
        </w:tc>
      </w:tr>
    </w:tbl>
    <w:p w14:paraId="722188BB" w14:textId="77777777" w:rsidR="00B54F5A" w:rsidRPr="00B54F5A" w:rsidRDefault="00B54F5A" w:rsidP="00B54F5A"/>
    <w:p w14:paraId="0B876838" w14:textId="77777777" w:rsidR="00AD271D" w:rsidRDefault="00AD271D" w:rsidP="00AD271D">
      <w:pPr>
        <w:pStyle w:val="Heading2"/>
      </w:pPr>
      <w:r>
        <w:t>Proposal financial overview</w:t>
      </w:r>
    </w:p>
    <w:p w14:paraId="64B5F09A" w14:textId="77777777" w:rsidR="00AD271D" w:rsidRPr="008C3211" w:rsidRDefault="00AD271D" w:rsidP="00AD27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AD271D" w14:paraId="1972D820" w14:textId="77777777" w:rsidTr="00055498">
        <w:trPr>
          <w:trHeight w:val="373"/>
        </w:trPr>
        <w:tc>
          <w:tcPr>
            <w:tcW w:w="2830" w:type="dxa"/>
            <w:vAlign w:val="center"/>
          </w:tcPr>
          <w:p w14:paraId="32DC2FFE" w14:textId="77777777" w:rsidR="00AD271D" w:rsidRDefault="00AD271D" w:rsidP="00055498">
            <w:pPr>
              <w:pStyle w:val="Heading4"/>
            </w:pPr>
            <w:r>
              <w:t>Salary budget</w:t>
            </w:r>
          </w:p>
        </w:tc>
        <w:tc>
          <w:tcPr>
            <w:tcW w:w="6521" w:type="dxa"/>
            <w:vAlign w:val="center"/>
          </w:tcPr>
          <w:p w14:paraId="4429FA44" w14:textId="77777777" w:rsidR="00AD271D" w:rsidRDefault="00AD271D" w:rsidP="00055498"/>
        </w:tc>
      </w:tr>
      <w:tr w:rsidR="00AD271D" w14:paraId="19B2A65B" w14:textId="77777777" w:rsidTr="00055498">
        <w:trPr>
          <w:trHeight w:val="393"/>
        </w:trPr>
        <w:tc>
          <w:tcPr>
            <w:tcW w:w="2830" w:type="dxa"/>
            <w:vAlign w:val="center"/>
          </w:tcPr>
          <w:p w14:paraId="65D9F9CC" w14:textId="77777777" w:rsidR="00AD271D" w:rsidRDefault="00AD271D" w:rsidP="00055498">
            <w:pPr>
              <w:pStyle w:val="Heading4"/>
            </w:pPr>
            <w:r>
              <w:t>Non-salary budget</w:t>
            </w:r>
          </w:p>
        </w:tc>
        <w:tc>
          <w:tcPr>
            <w:tcW w:w="6521" w:type="dxa"/>
            <w:vAlign w:val="center"/>
          </w:tcPr>
          <w:p w14:paraId="7650ED75" w14:textId="77777777" w:rsidR="00AD271D" w:rsidRDefault="00AD271D" w:rsidP="00055498"/>
        </w:tc>
      </w:tr>
      <w:tr w:rsidR="00AD271D" w14:paraId="63F0A298" w14:textId="77777777" w:rsidTr="00055498">
        <w:trPr>
          <w:trHeight w:val="891"/>
        </w:trPr>
        <w:tc>
          <w:tcPr>
            <w:tcW w:w="2830" w:type="dxa"/>
            <w:vAlign w:val="center"/>
          </w:tcPr>
          <w:p w14:paraId="75A4A67B" w14:textId="405801FE" w:rsidR="00AD271D" w:rsidRPr="00257425" w:rsidRDefault="00AD271D" w:rsidP="00055498">
            <w:pPr>
              <w:pStyle w:val="Heading4"/>
            </w:pPr>
            <w:r>
              <w:t xml:space="preserve">Total </w:t>
            </w:r>
            <w:r w:rsidR="001F0BE8">
              <w:t xml:space="preserve">SSAF </w:t>
            </w:r>
            <w:r>
              <w:t xml:space="preserve">budget </w:t>
            </w:r>
          </w:p>
        </w:tc>
        <w:tc>
          <w:tcPr>
            <w:tcW w:w="6521" w:type="dxa"/>
            <w:vAlign w:val="center"/>
          </w:tcPr>
          <w:p w14:paraId="4893AA14" w14:textId="77777777" w:rsidR="00AD271D" w:rsidRPr="003B5781" w:rsidRDefault="00AD271D" w:rsidP="00055498">
            <w:pPr>
              <w:rPr>
                <w:iCs/>
              </w:rPr>
            </w:pPr>
          </w:p>
        </w:tc>
      </w:tr>
      <w:tr w:rsidR="00AD271D" w14:paraId="244F83A6" w14:textId="77777777" w:rsidTr="004C4D13">
        <w:trPr>
          <w:trHeight w:val="891"/>
        </w:trPr>
        <w:tc>
          <w:tcPr>
            <w:tcW w:w="2830" w:type="dxa"/>
          </w:tcPr>
          <w:p w14:paraId="219A9F8D" w14:textId="77777777" w:rsidR="00AD271D" w:rsidRDefault="00AD271D" w:rsidP="00AD271D">
            <w:pPr>
              <w:pStyle w:val="Heading4"/>
              <w:rPr>
                <w:rFonts w:asciiTheme="minorHAnsi" w:eastAsia="Times New Roman" w:hAnsiTheme="minorHAnsi" w:cstheme="minorHAnsi"/>
                <w:bCs/>
              </w:rPr>
            </w:pPr>
            <w:r w:rsidRPr="00257425">
              <w:rPr>
                <w:rFonts w:asciiTheme="minorHAnsi" w:eastAsia="Times New Roman" w:hAnsiTheme="minorHAnsi" w:cstheme="minorHAnsi"/>
                <w:bCs/>
              </w:rPr>
              <w:t>Sustainability statement</w:t>
            </w:r>
          </w:p>
          <w:p w14:paraId="43E7A124" w14:textId="77777777" w:rsidR="00AD271D" w:rsidRDefault="00AD271D" w:rsidP="00AD271D"/>
          <w:p w14:paraId="281DAF68" w14:textId="77777777" w:rsidR="00AD271D" w:rsidRDefault="00AD271D" w:rsidP="00AD271D">
            <w:pPr>
              <w:pStyle w:val="Heading4"/>
            </w:pPr>
            <w:r w:rsidRPr="0094550A">
              <w:rPr>
                <w:i/>
                <w:iCs w:val="0"/>
              </w:rPr>
              <w:t>Indicate what occurs post funding e.g., project ceases; project initiatives absorbed into standard operating processes and funding etc</w:t>
            </w:r>
          </w:p>
        </w:tc>
        <w:tc>
          <w:tcPr>
            <w:tcW w:w="6521" w:type="dxa"/>
          </w:tcPr>
          <w:p w14:paraId="15DEEDA5" w14:textId="77777777" w:rsidR="00AD271D" w:rsidRPr="003B5781" w:rsidRDefault="00AD271D" w:rsidP="00AD271D">
            <w:pPr>
              <w:rPr>
                <w:iCs/>
              </w:rPr>
            </w:pPr>
          </w:p>
        </w:tc>
      </w:tr>
    </w:tbl>
    <w:p w14:paraId="197A2D55" w14:textId="77777777" w:rsidR="00AD271D" w:rsidRDefault="00AD271D" w:rsidP="00AD271D">
      <w:pPr>
        <w:spacing w:after="160" w:line="259" w:lineRule="auto"/>
        <w:rPr>
          <w:rFonts w:asciiTheme="majorHAnsi" w:eastAsiaTheme="majorEastAsia" w:hAnsiTheme="majorHAnsi" w:cstheme="majorBidi"/>
          <w:b/>
          <w:color w:val="736858" w:themeColor="accent2"/>
          <w:sz w:val="24"/>
          <w:szCs w:val="26"/>
        </w:rPr>
      </w:pPr>
      <w:r>
        <w:br w:type="page"/>
      </w:r>
    </w:p>
    <w:p w14:paraId="7F29C7ED" w14:textId="77777777" w:rsidR="00B54F5A" w:rsidRDefault="00B54F5A" w:rsidP="00B54F5A">
      <w:pPr>
        <w:pStyle w:val="Heading2"/>
      </w:pPr>
      <w:r>
        <w:lastRenderedPageBreak/>
        <w:t>Project requirements</w:t>
      </w:r>
    </w:p>
    <w:p w14:paraId="00E7DC31" w14:textId="77777777" w:rsidR="00B54F5A" w:rsidRDefault="00B54F5A" w:rsidP="00B54F5A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28"/>
        <w:gridCol w:w="7406"/>
      </w:tblGrid>
      <w:tr w:rsidR="00393932" w:rsidRPr="00B54F5A" w14:paraId="2C5A876C" w14:textId="77777777" w:rsidTr="001F0BE8">
        <w:tc>
          <w:tcPr>
            <w:tcW w:w="2228" w:type="dxa"/>
          </w:tcPr>
          <w:p w14:paraId="59F6F879" w14:textId="77777777" w:rsidR="00393932" w:rsidRDefault="00393932" w:rsidP="00651AAD">
            <w:pPr>
              <w:pStyle w:val="Heading4"/>
            </w:pPr>
            <w:r>
              <w:t>Student survey outcomes</w:t>
            </w:r>
          </w:p>
          <w:p w14:paraId="72A72E65" w14:textId="77777777" w:rsidR="00393932" w:rsidRDefault="00393932" w:rsidP="00651AA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2"/>
              </w:rPr>
            </w:pPr>
          </w:p>
          <w:p w14:paraId="12ABC856" w14:textId="77777777" w:rsidR="00393932" w:rsidRDefault="00393932" w:rsidP="00651AAD">
            <w:pPr>
              <w:pStyle w:val="Heading4"/>
              <w:rPr>
                <w:i/>
                <w:iCs w:val="0"/>
              </w:rPr>
            </w:pPr>
            <w:r w:rsidRPr="00B54F5A">
              <w:rPr>
                <w:i/>
                <w:iCs w:val="0"/>
              </w:rPr>
              <w:t>Students have told us their top priorities for the spending of SSAF funds.</w:t>
            </w:r>
          </w:p>
          <w:p w14:paraId="63315798" w14:textId="77777777" w:rsidR="00393932" w:rsidRPr="00B54F5A" w:rsidRDefault="00393932" w:rsidP="00651AAD">
            <w:pPr>
              <w:pStyle w:val="Heading4"/>
            </w:pPr>
            <w:r w:rsidRPr="00B54F5A">
              <w:rPr>
                <w:i/>
                <w:iCs w:val="0"/>
              </w:rPr>
              <w:t xml:space="preserve"> Identify which priorities your proposal meets.</w:t>
            </w:r>
          </w:p>
        </w:tc>
        <w:tc>
          <w:tcPr>
            <w:tcW w:w="7406" w:type="dxa"/>
            <w:shd w:val="clear" w:color="auto" w:fill="auto"/>
          </w:tcPr>
          <w:p w14:paraId="76FA3F94" w14:textId="77777777" w:rsidR="00393932" w:rsidRDefault="00393932" w:rsidP="00651AAD">
            <w:pPr>
              <w:spacing w:after="0"/>
              <w:rPr>
                <w:rFonts w:cstheme="minorHAnsi"/>
                <w:sz w:val="22"/>
              </w:rPr>
            </w:pPr>
          </w:p>
          <w:p w14:paraId="7965F70A" w14:textId="77777777" w:rsidR="00393932" w:rsidRPr="001F0BE8" w:rsidRDefault="00924FB3" w:rsidP="00651AA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138108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 w:rsidRPr="001F0BE8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3932" w:rsidRPr="001F0BE8">
              <w:rPr>
                <w:rFonts w:cstheme="minorHAnsi"/>
                <w:sz w:val="22"/>
              </w:rPr>
              <w:t>Supporting health and wellbeing of students</w:t>
            </w:r>
          </w:p>
          <w:p w14:paraId="57C33896" w14:textId="77777777" w:rsidR="00393932" w:rsidRPr="001F0BE8" w:rsidRDefault="00924FB3" w:rsidP="00651AA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133912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 w:rsidRPr="001F0BE8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3932" w:rsidRPr="001F0BE8">
              <w:rPr>
                <w:rFonts w:cstheme="minorHAnsi"/>
                <w:sz w:val="22"/>
              </w:rPr>
              <w:t xml:space="preserve">Helping student obtain employment or advice on </w:t>
            </w:r>
            <w:proofErr w:type="gramStart"/>
            <w:r w:rsidR="00393932" w:rsidRPr="001F0BE8">
              <w:rPr>
                <w:rFonts w:cstheme="minorHAnsi"/>
                <w:sz w:val="22"/>
              </w:rPr>
              <w:t>careers</w:t>
            </w:r>
            <w:proofErr w:type="gramEnd"/>
          </w:p>
          <w:p w14:paraId="775EB95E" w14:textId="1E424D76" w:rsidR="00393932" w:rsidRPr="001F0BE8" w:rsidRDefault="00924FB3" w:rsidP="00651AA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14654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 w:rsidRPr="001F0BE8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F0BE8" w:rsidRPr="001F0BE8">
              <w:rPr>
                <w:rFonts w:cstheme="minorHAnsi"/>
                <w:sz w:val="22"/>
              </w:rPr>
              <w:t>Student Club activities and events</w:t>
            </w:r>
            <w:r w:rsidR="00393932" w:rsidRPr="001F0BE8">
              <w:rPr>
                <w:rFonts w:cstheme="minorHAnsi"/>
                <w:sz w:val="22"/>
              </w:rPr>
              <w:t xml:space="preserve"> </w:t>
            </w:r>
          </w:p>
          <w:p w14:paraId="06983130" w14:textId="77777777" w:rsidR="001F0BE8" w:rsidRPr="001F0BE8" w:rsidRDefault="00924FB3" w:rsidP="001F0BE8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48292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E8" w:rsidRPr="001F0BE8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F0BE8" w:rsidRPr="001F0BE8">
              <w:rPr>
                <w:rFonts w:cstheme="minorHAnsi"/>
                <w:sz w:val="22"/>
              </w:rPr>
              <w:t>Providing food/drink to students on campus</w:t>
            </w:r>
          </w:p>
          <w:p w14:paraId="76CA6313" w14:textId="7245C9B7" w:rsidR="001F0BE8" w:rsidRPr="001F0BE8" w:rsidRDefault="00924FB3" w:rsidP="001F0BE8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12429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E8" w:rsidRPr="001F0BE8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F0BE8" w:rsidRPr="001F0BE8">
              <w:rPr>
                <w:rFonts w:cstheme="minorHAnsi"/>
                <w:sz w:val="22"/>
              </w:rPr>
              <w:t>Student Leadership Program (</w:t>
            </w:r>
            <w:proofErr w:type="gramStart"/>
            <w:r w:rsidR="001F0BE8" w:rsidRPr="001F0BE8">
              <w:rPr>
                <w:rFonts w:cstheme="minorHAnsi"/>
                <w:sz w:val="22"/>
              </w:rPr>
              <w:t>i.e</w:t>
            </w:r>
            <w:r w:rsidR="001F0BE8">
              <w:rPr>
                <w:rFonts w:cstheme="minorHAnsi"/>
                <w:sz w:val="22"/>
              </w:rPr>
              <w:t>.</w:t>
            </w:r>
            <w:proofErr w:type="gramEnd"/>
            <w:r w:rsidR="001F0BE8" w:rsidRPr="001F0BE8">
              <w:rPr>
                <w:rFonts w:cstheme="minorHAnsi"/>
                <w:sz w:val="22"/>
              </w:rPr>
              <w:t xml:space="preserve"> student conference, mentoring) </w:t>
            </w:r>
          </w:p>
          <w:p w14:paraId="2C458B56" w14:textId="3D3008F5" w:rsidR="001F0BE8" w:rsidRPr="001F0BE8" w:rsidRDefault="00924FB3" w:rsidP="001F0BE8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53801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E8" w:rsidRPr="001F0BE8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F0BE8" w:rsidRPr="001F0BE8">
              <w:rPr>
                <w:rFonts w:cstheme="minorHAnsi"/>
                <w:sz w:val="22"/>
              </w:rPr>
              <w:t>Online and on campus orientation</w:t>
            </w:r>
          </w:p>
          <w:p w14:paraId="5A5D0A24" w14:textId="0DFEC7A9" w:rsidR="001F0BE8" w:rsidRPr="001F0BE8" w:rsidRDefault="00924FB3" w:rsidP="00651AA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54741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E8" w:rsidRPr="001F0BE8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F0BE8" w:rsidRPr="001F0BE8">
              <w:rPr>
                <w:rFonts w:cstheme="minorHAnsi"/>
                <w:sz w:val="22"/>
              </w:rPr>
              <w:t>Transport/Transfer and accommodation services during intensive schools</w:t>
            </w:r>
          </w:p>
          <w:p w14:paraId="52D7656A" w14:textId="023E5C84" w:rsidR="00393932" w:rsidRPr="001F0BE8" w:rsidRDefault="00924FB3" w:rsidP="00651AAD">
            <w:pPr>
              <w:rPr>
                <w:rFonts w:cstheme="minorHAnsi"/>
                <w:sz w:val="22"/>
                <w:highlight w:val="yellow"/>
              </w:rPr>
            </w:pPr>
            <w:sdt>
              <w:sdtPr>
                <w:rPr>
                  <w:rFonts w:cstheme="minorHAnsi"/>
                  <w:sz w:val="22"/>
                </w:rPr>
                <w:id w:val="-15739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E8" w:rsidRPr="001F0BE8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F0BE8" w:rsidRPr="001F0BE8">
              <w:rPr>
                <w:rFonts w:cstheme="minorHAnsi"/>
                <w:sz w:val="22"/>
              </w:rPr>
              <w:t xml:space="preserve">Social activities and events </w:t>
            </w:r>
          </w:p>
        </w:tc>
      </w:tr>
    </w:tbl>
    <w:p w14:paraId="4C8F8693" w14:textId="77777777" w:rsidR="0094550A" w:rsidRDefault="0094550A" w:rsidP="00B54F5A"/>
    <w:p w14:paraId="392A9D7A" w14:textId="77777777" w:rsidR="0094550A" w:rsidRDefault="0094550A" w:rsidP="00B54F5A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28"/>
        <w:gridCol w:w="7406"/>
      </w:tblGrid>
      <w:tr w:rsidR="00393932" w14:paraId="7A62E930" w14:textId="77777777" w:rsidTr="00393932">
        <w:tc>
          <w:tcPr>
            <w:tcW w:w="2228" w:type="dxa"/>
          </w:tcPr>
          <w:p w14:paraId="32E836A0" w14:textId="77777777" w:rsidR="00393932" w:rsidRDefault="00393932" w:rsidP="00651AAD">
            <w:pPr>
              <w:pStyle w:val="Heading4"/>
            </w:pPr>
            <w:r>
              <w:lastRenderedPageBreak/>
              <w:t>funding must fall into at least one of the Government Legislated areas for which funding can be spent.</w:t>
            </w:r>
          </w:p>
          <w:p w14:paraId="118461C8" w14:textId="77777777" w:rsidR="00393932" w:rsidRPr="003B5781" w:rsidRDefault="00393932" w:rsidP="00651AAD">
            <w:pPr>
              <w:pStyle w:val="Heading4"/>
            </w:pPr>
            <w:r w:rsidRPr="00D042FE">
              <w:rPr>
                <w:i/>
                <w:iCs w:val="0"/>
              </w:rPr>
              <w:t>please</w:t>
            </w:r>
            <w:r>
              <w:rPr>
                <w:i/>
                <w:iCs w:val="0"/>
              </w:rPr>
              <w:t xml:space="preserve"> </w:t>
            </w:r>
            <w:r w:rsidRPr="00D042FE">
              <w:rPr>
                <w:i/>
                <w:iCs w:val="0"/>
              </w:rPr>
              <w:t>tick maximum of only 2 of the areas</w:t>
            </w:r>
            <w:r>
              <w:rPr>
                <w:i/>
                <w:iCs w:val="0"/>
              </w:rPr>
              <w:t xml:space="preserve"> your project aligns with.</w:t>
            </w:r>
          </w:p>
        </w:tc>
        <w:tc>
          <w:tcPr>
            <w:tcW w:w="7406" w:type="dxa"/>
          </w:tcPr>
          <w:p w14:paraId="1EA7FE57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73192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Providing food or drink to students on a campus of the higher education provider</w:t>
            </w:r>
          </w:p>
          <w:p w14:paraId="2DD50A6D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60FDC1A0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88718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Supporting a sporting or other recreational activity by students</w:t>
            </w:r>
          </w:p>
          <w:p w14:paraId="01FA02A7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6F4466E1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27499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Supporting the administration of a club most of whose members are </w:t>
            </w:r>
            <w:proofErr w:type="gramStart"/>
            <w:r w:rsidR="00393932" w:rsidRPr="00610E8D">
              <w:rPr>
                <w:rFonts w:cstheme="minorHAnsi"/>
                <w:sz w:val="22"/>
                <w:lang w:val="en-US"/>
              </w:rPr>
              <w:t>students</w:t>
            </w:r>
            <w:proofErr w:type="gramEnd"/>
          </w:p>
          <w:p w14:paraId="2E2BB802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5E3EEF47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148053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Caring for children of students</w:t>
            </w:r>
          </w:p>
          <w:p w14:paraId="2F6E6CBB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3A4E1807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15981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Providing legal services to students</w:t>
            </w:r>
          </w:p>
          <w:p w14:paraId="60FC9311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54A2DACD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189465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Promoting the health or welfare of students</w:t>
            </w:r>
          </w:p>
          <w:p w14:paraId="06B0CC55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479B94E5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163001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 Helping students secure accommodation</w:t>
            </w:r>
          </w:p>
          <w:p w14:paraId="36AC01FD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7FD516DB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90071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Helping students obtain employment or advice on </w:t>
            </w:r>
            <w:proofErr w:type="gramStart"/>
            <w:r w:rsidR="00393932" w:rsidRPr="00610E8D">
              <w:rPr>
                <w:rFonts w:cstheme="minorHAnsi"/>
                <w:sz w:val="22"/>
                <w:lang w:val="en-US"/>
              </w:rPr>
              <w:t>careers</w:t>
            </w:r>
            <w:proofErr w:type="gramEnd"/>
          </w:p>
          <w:p w14:paraId="2CDAC87F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604A6A34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36875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Helping students with their financial affairs</w:t>
            </w:r>
          </w:p>
          <w:p w14:paraId="21D94454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271F1286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4775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Helping students obtain insurance against personal </w:t>
            </w:r>
            <w:proofErr w:type="gramStart"/>
            <w:r w:rsidR="00393932" w:rsidRPr="00610E8D">
              <w:rPr>
                <w:rFonts w:cstheme="minorHAnsi"/>
                <w:sz w:val="22"/>
                <w:lang w:val="en-US"/>
              </w:rPr>
              <w:t>accidents</w:t>
            </w:r>
            <w:proofErr w:type="gramEnd"/>
          </w:p>
          <w:p w14:paraId="6E166782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6C8DD558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208240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Supporting debating by students</w:t>
            </w:r>
          </w:p>
          <w:p w14:paraId="183E7932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2FBC401E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181166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Providing libraries and reading rooms (other than those provided for academic purposes) for </w:t>
            </w:r>
            <w:proofErr w:type="gramStart"/>
            <w:r w:rsidR="00393932" w:rsidRPr="00610E8D">
              <w:rPr>
                <w:rFonts w:cstheme="minorHAnsi"/>
                <w:sz w:val="22"/>
                <w:lang w:val="en-US"/>
              </w:rPr>
              <w:t>students</w:t>
            </w:r>
            <w:proofErr w:type="gramEnd"/>
          </w:p>
          <w:p w14:paraId="63F48747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36F69A77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559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Supporting an artistic activity by students</w:t>
            </w:r>
          </w:p>
          <w:p w14:paraId="2D90A1BF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2099E00D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84047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Supporting the production and dissemination to students of media whose content is provided by </w:t>
            </w:r>
            <w:proofErr w:type="gramStart"/>
            <w:r w:rsidR="00393932" w:rsidRPr="00610E8D">
              <w:rPr>
                <w:rFonts w:cstheme="minorHAnsi"/>
                <w:sz w:val="22"/>
                <w:lang w:val="en-US"/>
              </w:rPr>
              <w:t>students</w:t>
            </w:r>
            <w:proofErr w:type="gramEnd"/>
          </w:p>
          <w:p w14:paraId="4A350706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6F5B42C6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170404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Helping students develop skills for study, by means other than undertaking courses of study in which they are </w:t>
            </w:r>
            <w:proofErr w:type="gramStart"/>
            <w:r w:rsidR="00393932" w:rsidRPr="00610E8D">
              <w:rPr>
                <w:rFonts w:cstheme="minorHAnsi"/>
                <w:sz w:val="22"/>
                <w:lang w:val="en-US"/>
              </w:rPr>
              <w:t>enrolled</w:t>
            </w:r>
            <w:proofErr w:type="gramEnd"/>
          </w:p>
          <w:p w14:paraId="1B1D9EB7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5A5EA4D3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74264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Advising on matters arising under the higher education provider’s rules (however described)</w:t>
            </w:r>
          </w:p>
          <w:p w14:paraId="7BE62464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470F0631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16675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Advocating students’ interests in matters arising under the higher education provider’s rules (however described</w:t>
            </w:r>
            <w:r w:rsidR="00393932">
              <w:rPr>
                <w:rFonts w:cstheme="minorHAnsi"/>
                <w:sz w:val="22"/>
                <w:lang w:val="en-US"/>
              </w:rPr>
              <w:t>)</w:t>
            </w:r>
          </w:p>
          <w:p w14:paraId="266D5500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4B62BA9D" w14:textId="77777777" w:rsidR="00393932" w:rsidRDefault="00924FB3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98698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Giving students information to help them in their </w:t>
            </w:r>
            <w:proofErr w:type="gramStart"/>
            <w:r w:rsidR="00393932" w:rsidRPr="00610E8D">
              <w:rPr>
                <w:rFonts w:cstheme="minorHAnsi"/>
                <w:sz w:val="22"/>
                <w:lang w:val="en-US"/>
              </w:rPr>
              <w:t>orientation</w:t>
            </w:r>
            <w:proofErr w:type="gramEnd"/>
          </w:p>
          <w:p w14:paraId="259DFC2B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38DFBD03" w14:textId="77777777" w:rsidR="00393932" w:rsidRDefault="00924FB3" w:rsidP="00651AAD">
            <w:sdt>
              <w:sdtPr>
                <w:rPr>
                  <w:rFonts w:cstheme="minorHAnsi"/>
                  <w:sz w:val="22"/>
                  <w:lang w:val="en-US"/>
                </w:rPr>
                <w:id w:val="195373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Helping meet the specific needs of overseas students relating to their welfare, accommodation, and employment.</w:t>
            </w:r>
          </w:p>
        </w:tc>
      </w:tr>
    </w:tbl>
    <w:p w14:paraId="3F98D31E" w14:textId="77777777" w:rsidR="008C3211" w:rsidRPr="008C3211" w:rsidRDefault="008C3211" w:rsidP="00393932"/>
    <w:sectPr w:rsidR="008C3211" w:rsidRPr="008C3211" w:rsidSect="003F7572">
      <w:type w:val="continuous"/>
      <w:pgSz w:w="11906" w:h="16838" w:code="9"/>
      <w:pgMar w:top="1134" w:right="1134" w:bottom="1134" w:left="1134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F869" w14:textId="77777777" w:rsidR="00B758AC" w:rsidRDefault="00B758AC" w:rsidP="00C37A29">
      <w:pPr>
        <w:spacing w:after="0"/>
      </w:pPr>
      <w:r>
        <w:separator/>
      </w:r>
    </w:p>
    <w:p w14:paraId="0103A8D1" w14:textId="77777777" w:rsidR="00B758AC" w:rsidRDefault="00B758AC"/>
  </w:endnote>
  <w:endnote w:type="continuationSeparator" w:id="0">
    <w:p w14:paraId="5B34A947" w14:textId="77777777" w:rsidR="00B758AC" w:rsidRDefault="00B758AC" w:rsidP="00C37A29">
      <w:pPr>
        <w:spacing w:after="0"/>
      </w:pPr>
      <w:r>
        <w:continuationSeparator/>
      </w:r>
    </w:p>
    <w:p w14:paraId="0E4EEF08" w14:textId="77777777" w:rsidR="00B758AC" w:rsidRDefault="00B75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E9CDC3CCD4E94B44850164F469F36FD4"/>
      </w:placeholder>
      <w:group/>
    </w:sdtPr>
    <w:sdtEndPr/>
    <w:sdtContent>
      <w:p w14:paraId="02C38A22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3D81E5B" wp14:editId="35114F31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F8BE597DC4E84914A7E14626A2E04B9B"/>
                                </w:placeholder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4230F05B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3D81E5B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53.05pt;margin-top:-13pt;width:70.1pt;height:3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F8BE597DC4E84914A7E14626A2E04B9B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p w14:paraId="4230F05B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7417E53D" wp14:editId="53C23837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733B296" id="Group 5" o:spid="_x0000_s1026" style="position:absolute;margin-left:56.7pt;margin-top:0;width:26.65pt;height:62.1pt;z-index:251662336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EndPr/>
        <w:sdtContent>
          <w:p w14:paraId="2296DD1F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F93875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F93875">
                  <w:t>2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65C9" w14:textId="77777777" w:rsidR="00F93875" w:rsidRDefault="00924FB3" w:rsidP="00F93875">
    <w:pPr>
      <w:pStyle w:val="FooterPageNumber"/>
      <w:framePr w:wrap="around"/>
      <w:rPr>
        <w:noProof w:val="0"/>
      </w:rPr>
    </w:pPr>
    <w:sdt>
      <w:sdtPr>
        <w:id w:val="-1098250080"/>
        <w:docPartObj>
          <w:docPartGallery w:val="Page Numbers (Bottom of Page)"/>
          <w:docPartUnique/>
        </w:docPartObj>
      </w:sdtPr>
      <w:sdtEndPr/>
      <w:sdtContent>
        <w:r w:rsidR="00F93875" w:rsidRPr="001D13AB">
          <w:t xml:space="preserve"> </w:t>
        </w:r>
        <w:sdt>
          <w:sdtPr>
            <w:id w:val="723798221"/>
            <w:docPartObj>
              <w:docPartGallery w:val="Page Numbers (Top of Page)"/>
              <w:docPartUnique/>
            </w:docPartObj>
          </w:sdtPr>
          <w:sdtEndPr/>
          <w:sdtContent>
            <w:r w:rsidR="00F93875" w:rsidRPr="0042508F">
              <w:t xml:space="preserve">Page </w:t>
            </w:r>
            <w:r w:rsidR="00F93875" w:rsidRPr="0042508F">
              <w:rPr>
                <w:sz w:val="24"/>
                <w:szCs w:val="24"/>
              </w:rPr>
              <w:fldChar w:fldCharType="begin"/>
            </w:r>
            <w:r w:rsidR="00F93875" w:rsidRPr="0042508F">
              <w:instrText xml:space="preserve"> PAGE </w:instrText>
            </w:r>
            <w:r w:rsidR="00F93875" w:rsidRPr="0042508F">
              <w:rPr>
                <w:sz w:val="24"/>
                <w:szCs w:val="24"/>
              </w:rPr>
              <w:fldChar w:fldCharType="separate"/>
            </w:r>
            <w:r w:rsidR="00F93875">
              <w:t>1</w:t>
            </w:r>
            <w:r w:rsidR="00F93875" w:rsidRPr="0042508F">
              <w:rPr>
                <w:sz w:val="24"/>
                <w:szCs w:val="24"/>
              </w:rPr>
              <w:fldChar w:fldCharType="end"/>
            </w:r>
            <w:r w:rsidR="00F93875" w:rsidRPr="0042508F">
              <w:t xml:space="preserve"> of </w:t>
            </w:r>
            <w:r w:rsidR="00F93875">
              <w:fldChar w:fldCharType="begin"/>
            </w:r>
            <w:r w:rsidR="00F93875">
              <w:instrText xml:space="preserve"> NUMPAGES  </w:instrText>
            </w:r>
            <w:r w:rsidR="00F93875">
              <w:fldChar w:fldCharType="separate"/>
            </w:r>
            <w:r w:rsidR="00F93875">
              <w:t>1</w:t>
            </w:r>
            <w:r w:rsidR="00F93875">
              <w:fldChar w:fldCharType="end"/>
            </w:r>
          </w:sdtContent>
        </w:sdt>
      </w:sdtContent>
    </w:sdt>
  </w:p>
  <w:p w14:paraId="11B0B63A" w14:textId="77777777" w:rsidR="002D6827" w:rsidRDefault="002D6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D345" w14:textId="77777777" w:rsidR="00B758AC" w:rsidRDefault="00B758AC" w:rsidP="00C37A29">
      <w:pPr>
        <w:spacing w:after="0"/>
      </w:pPr>
      <w:r>
        <w:separator/>
      </w:r>
    </w:p>
    <w:p w14:paraId="596FFC3F" w14:textId="77777777" w:rsidR="00B758AC" w:rsidRDefault="00B758AC"/>
  </w:footnote>
  <w:footnote w:type="continuationSeparator" w:id="0">
    <w:p w14:paraId="2A89F701" w14:textId="77777777" w:rsidR="00B758AC" w:rsidRDefault="00B758AC" w:rsidP="00C37A29">
      <w:pPr>
        <w:spacing w:after="0"/>
      </w:pPr>
      <w:r>
        <w:continuationSeparator/>
      </w:r>
    </w:p>
    <w:p w14:paraId="09D5A57A" w14:textId="77777777" w:rsidR="00B758AC" w:rsidRDefault="00B758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0C50" w14:textId="77777777" w:rsidR="00DA25FB" w:rsidRDefault="001C4343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A5B6" w14:textId="77777777" w:rsidR="0070497E" w:rsidRPr="00913B27" w:rsidRDefault="00913B27" w:rsidP="008D1ABD">
    <w:pPr>
      <w:pStyle w:val="Header"/>
      <w:rPr>
        <w:color w:val="FF3300"/>
      </w:rPr>
    </w:pPr>
    <w:r>
      <w:tab/>
    </w:r>
    <w:r>
      <w:tab/>
    </w:r>
    <w:r w:rsidRPr="00913B27">
      <w:rPr>
        <w:color w:val="FF3300"/>
      </w:rPr>
      <w:t>Division of Finance</w:t>
    </w:r>
    <w:r w:rsidRPr="00913B27">
      <w:rPr>
        <w:color w:val="FF3300"/>
      </w:rPr>
      <w:tab/>
    </w:r>
  </w:p>
  <w:p w14:paraId="06A21BD3" w14:textId="024756F3" w:rsidR="00913B27" w:rsidRPr="00913B27" w:rsidRDefault="00913B27" w:rsidP="008D1ABD">
    <w:pPr>
      <w:pStyle w:val="Header"/>
      <w:rPr>
        <w:color w:val="FF3300"/>
      </w:rPr>
    </w:pPr>
    <w:r w:rsidRPr="00913B27">
      <w:rPr>
        <w:color w:val="FF3300"/>
      </w:rPr>
      <w:tab/>
    </w:r>
    <w:r w:rsidRPr="00913B27">
      <w:rPr>
        <w:color w:val="FF3300"/>
      </w:rPr>
      <w:tab/>
      <w:t>Student Services and Amenities</w:t>
    </w:r>
    <w:r w:rsidR="007033C0">
      <w:rPr>
        <w:color w:val="FF3300"/>
      </w:rPr>
      <w:t xml:space="preserve"> Fee</w:t>
    </w:r>
  </w:p>
  <w:p w14:paraId="141225ED" w14:textId="77777777" w:rsidR="005141E8" w:rsidRDefault="008F728C" w:rsidP="008D1ABD">
    <w:pPr>
      <w:pStyle w:val="Header"/>
    </w:pPr>
    <w:r w:rsidRPr="008F728C">
      <w:rPr>
        <w:noProof/>
        <w:lang w:eastAsia="en-AU"/>
      </w:rPr>
      <w:drawing>
        <wp:anchor distT="360045" distB="180340" distL="114300" distR="114300" simplePos="0" relativeHeight="251660288" behindDoc="0" locked="1" layoutInCell="1" allowOverlap="1" wp14:anchorId="5CF374EA" wp14:editId="02D9142C">
          <wp:simplePos x="0" y="0"/>
          <wp:positionH relativeFrom="column">
            <wp:posOffset>3810</wp:posOffset>
          </wp:positionH>
          <wp:positionV relativeFrom="page">
            <wp:posOffset>720090</wp:posOffset>
          </wp:positionV>
          <wp:extent cx="2203200" cy="633600"/>
          <wp:effectExtent l="0" t="0" r="6985" b="0"/>
          <wp:wrapTopAndBottom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8C77241"/>
    <w:multiLevelType w:val="hybridMultilevel"/>
    <w:tmpl w:val="0C7C2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7DAEA0E"/>
    <w:numStyleLink w:val="Numbering"/>
  </w:abstractNum>
  <w:abstractNum w:abstractNumId="15" w15:restartNumberingAfterBreak="0">
    <w:nsid w:val="0D5A5E93"/>
    <w:multiLevelType w:val="multilevel"/>
    <w:tmpl w:val="D77AE808"/>
    <w:numStyleLink w:val="Bullets"/>
  </w:abstractNum>
  <w:abstractNum w:abstractNumId="16" w15:restartNumberingAfterBreak="0">
    <w:nsid w:val="0E0178A6"/>
    <w:multiLevelType w:val="multilevel"/>
    <w:tmpl w:val="D77AE808"/>
    <w:numStyleLink w:val="Bullets"/>
  </w:abstractNum>
  <w:abstractNum w:abstractNumId="1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97DAEA0E"/>
    <w:numStyleLink w:val="Numbering"/>
  </w:abstractNum>
  <w:abstractNum w:abstractNumId="19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8D142E1"/>
    <w:multiLevelType w:val="multilevel"/>
    <w:tmpl w:val="13EE19C0"/>
    <w:numStyleLink w:val="AppendixList"/>
  </w:abstractNum>
  <w:abstractNum w:abstractNumId="21" w15:restartNumberingAfterBreak="0">
    <w:nsid w:val="1D322B09"/>
    <w:multiLevelType w:val="multilevel"/>
    <w:tmpl w:val="97DAEA0E"/>
    <w:numStyleLink w:val="Numbering"/>
  </w:abstractNum>
  <w:abstractNum w:abstractNumId="22" w15:restartNumberingAfterBreak="0">
    <w:nsid w:val="24E819AD"/>
    <w:multiLevelType w:val="hybridMultilevel"/>
    <w:tmpl w:val="4EE4050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CAD2CE9"/>
    <w:multiLevelType w:val="hybridMultilevel"/>
    <w:tmpl w:val="4860F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21F1D0F"/>
    <w:multiLevelType w:val="multilevel"/>
    <w:tmpl w:val="D77AE808"/>
    <w:numStyleLink w:val="Bullets"/>
  </w:abstractNum>
  <w:abstractNum w:abstractNumId="26" w15:restartNumberingAfterBreak="0">
    <w:nsid w:val="41397427"/>
    <w:multiLevelType w:val="multilevel"/>
    <w:tmpl w:val="97DAEA0E"/>
    <w:numStyleLink w:val="Numbering"/>
  </w:abstractNum>
  <w:abstractNum w:abstractNumId="27" w15:restartNumberingAfterBreak="0">
    <w:nsid w:val="48EA0787"/>
    <w:multiLevelType w:val="hybridMultilevel"/>
    <w:tmpl w:val="DFAC7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64E7D"/>
    <w:multiLevelType w:val="hybridMultilevel"/>
    <w:tmpl w:val="B748E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F1CD0"/>
    <w:multiLevelType w:val="multilevel"/>
    <w:tmpl w:val="97DAEA0E"/>
    <w:numStyleLink w:val="Numbering"/>
  </w:abstractNum>
  <w:abstractNum w:abstractNumId="30" w15:restartNumberingAfterBreak="0">
    <w:nsid w:val="58B73D84"/>
    <w:multiLevelType w:val="multilevel"/>
    <w:tmpl w:val="50041352"/>
    <w:numStyleLink w:val="ListHeadings"/>
  </w:abstractNum>
  <w:abstractNum w:abstractNumId="31" w15:restartNumberingAfterBreak="0">
    <w:nsid w:val="596A0C8C"/>
    <w:multiLevelType w:val="multilevel"/>
    <w:tmpl w:val="97DAEA0E"/>
    <w:numStyleLink w:val="Numbering"/>
  </w:abstractNum>
  <w:abstractNum w:abstractNumId="32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3" w15:restartNumberingAfterBreak="0">
    <w:nsid w:val="643520E2"/>
    <w:multiLevelType w:val="multilevel"/>
    <w:tmpl w:val="D77AE808"/>
    <w:numStyleLink w:val="Bullets"/>
  </w:abstractNum>
  <w:abstractNum w:abstractNumId="34" w15:restartNumberingAfterBreak="0">
    <w:nsid w:val="660D51AD"/>
    <w:multiLevelType w:val="multilevel"/>
    <w:tmpl w:val="97DAEA0E"/>
    <w:numStyleLink w:val="Numbering"/>
  </w:abstractNum>
  <w:abstractNum w:abstractNumId="35" w15:restartNumberingAfterBreak="0">
    <w:nsid w:val="744D0736"/>
    <w:multiLevelType w:val="multilevel"/>
    <w:tmpl w:val="97DAEA0E"/>
    <w:numStyleLink w:val="Numbering"/>
  </w:abstractNum>
  <w:num w:numId="1" w16cid:durableId="2011370040">
    <w:abstractNumId w:val="9"/>
  </w:num>
  <w:num w:numId="2" w16cid:durableId="1680891626">
    <w:abstractNumId w:val="7"/>
  </w:num>
  <w:num w:numId="3" w16cid:durableId="104006379">
    <w:abstractNumId w:val="6"/>
  </w:num>
  <w:num w:numId="4" w16cid:durableId="41247177">
    <w:abstractNumId w:val="5"/>
  </w:num>
  <w:num w:numId="5" w16cid:durableId="1825078120">
    <w:abstractNumId w:val="4"/>
  </w:num>
  <w:num w:numId="6" w16cid:durableId="1710951279">
    <w:abstractNumId w:val="8"/>
  </w:num>
  <w:num w:numId="7" w16cid:durableId="1910770098">
    <w:abstractNumId w:val="3"/>
  </w:num>
  <w:num w:numId="8" w16cid:durableId="1854033251">
    <w:abstractNumId w:val="2"/>
  </w:num>
  <w:num w:numId="9" w16cid:durableId="1733842184">
    <w:abstractNumId w:val="1"/>
  </w:num>
  <w:num w:numId="10" w16cid:durableId="869415396">
    <w:abstractNumId w:val="0"/>
  </w:num>
  <w:num w:numId="11" w16cid:durableId="21128662">
    <w:abstractNumId w:val="32"/>
  </w:num>
  <w:num w:numId="12" w16cid:durableId="1571695410">
    <w:abstractNumId w:val="33"/>
  </w:num>
  <w:num w:numId="13" w16cid:durableId="1162894981">
    <w:abstractNumId w:val="25"/>
  </w:num>
  <w:num w:numId="14" w16cid:durableId="812525874">
    <w:abstractNumId w:val="17"/>
  </w:num>
  <w:num w:numId="15" w16cid:durableId="1343750543">
    <w:abstractNumId w:val="35"/>
  </w:num>
  <w:num w:numId="16" w16cid:durableId="1767653467">
    <w:abstractNumId w:val="29"/>
  </w:num>
  <w:num w:numId="17" w16cid:durableId="1949237918">
    <w:abstractNumId w:val="34"/>
  </w:num>
  <w:num w:numId="18" w16cid:durableId="218514124">
    <w:abstractNumId w:val="10"/>
  </w:num>
  <w:num w:numId="19" w16cid:durableId="892928017">
    <w:abstractNumId w:val="14"/>
  </w:num>
  <w:num w:numId="20" w16cid:durableId="373162923">
    <w:abstractNumId w:val="26"/>
  </w:num>
  <w:num w:numId="21" w16cid:durableId="479929106">
    <w:abstractNumId w:val="18"/>
  </w:num>
  <w:num w:numId="22" w16cid:durableId="1577398646">
    <w:abstractNumId w:val="12"/>
  </w:num>
  <w:num w:numId="23" w16cid:durableId="2135168521">
    <w:abstractNumId w:val="15"/>
  </w:num>
  <w:num w:numId="24" w16cid:durableId="1044713958">
    <w:abstractNumId w:val="13"/>
  </w:num>
  <w:num w:numId="25" w16cid:durableId="124006264">
    <w:abstractNumId w:val="21"/>
  </w:num>
  <w:num w:numId="26" w16cid:durableId="911231213">
    <w:abstractNumId w:val="31"/>
  </w:num>
  <w:num w:numId="27" w16cid:durableId="846362328">
    <w:abstractNumId w:val="30"/>
  </w:num>
  <w:num w:numId="28" w16cid:durableId="1710296896">
    <w:abstractNumId w:val="24"/>
  </w:num>
  <w:num w:numId="29" w16cid:durableId="641278603">
    <w:abstractNumId w:val="19"/>
  </w:num>
  <w:num w:numId="30" w16cid:durableId="471288590">
    <w:abstractNumId w:val="20"/>
  </w:num>
  <w:num w:numId="31" w16cid:durableId="1690061323">
    <w:abstractNumId w:val="16"/>
  </w:num>
  <w:num w:numId="32" w16cid:durableId="108009209">
    <w:abstractNumId w:val="28"/>
  </w:num>
  <w:num w:numId="33" w16cid:durableId="922254749">
    <w:abstractNumId w:val="27"/>
  </w:num>
  <w:num w:numId="34" w16cid:durableId="1155730675">
    <w:abstractNumId w:val="11"/>
  </w:num>
  <w:num w:numId="35" w16cid:durableId="232275160">
    <w:abstractNumId w:val="22"/>
  </w:num>
  <w:num w:numId="36" w16cid:durableId="13392367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11"/>
    <w:rsid w:val="00061B77"/>
    <w:rsid w:val="000724AE"/>
    <w:rsid w:val="000967A9"/>
    <w:rsid w:val="001268BC"/>
    <w:rsid w:val="001666AD"/>
    <w:rsid w:val="00184324"/>
    <w:rsid w:val="001A0D77"/>
    <w:rsid w:val="001C4343"/>
    <w:rsid w:val="001D13AB"/>
    <w:rsid w:val="001E7515"/>
    <w:rsid w:val="001F0BE8"/>
    <w:rsid w:val="001F13C1"/>
    <w:rsid w:val="001F446D"/>
    <w:rsid w:val="00246435"/>
    <w:rsid w:val="00246BCF"/>
    <w:rsid w:val="00257425"/>
    <w:rsid w:val="00281CEC"/>
    <w:rsid w:val="00285AB5"/>
    <w:rsid w:val="002B3AF6"/>
    <w:rsid w:val="002D6827"/>
    <w:rsid w:val="002E3DEC"/>
    <w:rsid w:val="00300277"/>
    <w:rsid w:val="00305171"/>
    <w:rsid w:val="00326397"/>
    <w:rsid w:val="0034680A"/>
    <w:rsid w:val="00363FF8"/>
    <w:rsid w:val="0037324D"/>
    <w:rsid w:val="0037721D"/>
    <w:rsid w:val="00393932"/>
    <w:rsid w:val="003B5781"/>
    <w:rsid w:val="003D23A3"/>
    <w:rsid w:val="003D5856"/>
    <w:rsid w:val="003F7572"/>
    <w:rsid w:val="00404E4F"/>
    <w:rsid w:val="00414BA8"/>
    <w:rsid w:val="0042339A"/>
    <w:rsid w:val="0043270A"/>
    <w:rsid w:val="004635FD"/>
    <w:rsid w:val="00480DCB"/>
    <w:rsid w:val="0049725B"/>
    <w:rsid w:val="004C612F"/>
    <w:rsid w:val="004E2188"/>
    <w:rsid w:val="004E28C6"/>
    <w:rsid w:val="004F138F"/>
    <w:rsid w:val="004F6BD4"/>
    <w:rsid w:val="00510C44"/>
    <w:rsid w:val="005141E8"/>
    <w:rsid w:val="00537003"/>
    <w:rsid w:val="0056260E"/>
    <w:rsid w:val="0058369E"/>
    <w:rsid w:val="00594496"/>
    <w:rsid w:val="005B2340"/>
    <w:rsid w:val="00601215"/>
    <w:rsid w:val="00603FD5"/>
    <w:rsid w:val="006050F3"/>
    <w:rsid w:val="006339A5"/>
    <w:rsid w:val="00677398"/>
    <w:rsid w:val="006A0DAB"/>
    <w:rsid w:val="006B1764"/>
    <w:rsid w:val="006C1551"/>
    <w:rsid w:val="006C4AF4"/>
    <w:rsid w:val="006D3F2F"/>
    <w:rsid w:val="006E3536"/>
    <w:rsid w:val="007033C0"/>
    <w:rsid w:val="0070497E"/>
    <w:rsid w:val="00711763"/>
    <w:rsid w:val="007127B9"/>
    <w:rsid w:val="00714488"/>
    <w:rsid w:val="007305AA"/>
    <w:rsid w:val="00752E81"/>
    <w:rsid w:val="007618BE"/>
    <w:rsid w:val="00784910"/>
    <w:rsid w:val="0078530C"/>
    <w:rsid w:val="00796589"/>
    <w:rsid w:val="007A0363"/>
    <w:rsid w:val="007B6823"/>
    <w:rsid w:val="007C79F5"/>
    <w:rsid w:val="00820380"/>
    <w:rsid w:val="008272D6"/>
    <w:rsid w:val="0085439B"/>
    <w:rsid w:val="0085504F"/>
    <w:rsid w:val="00881837"/>
    <w:rsid w:val="0088412A"/>
    <w:rsid w:val="00893A8C"/>
    <w:rsid w:val="008B4965"/>
    <w:rsid w:val="008C3211"/>
    <w:rsid w:val="008D1ABD"/>
    <w:rsid w:val="008D343C"/>
    <w:rsid w:val="008F728C"/>
    <w:rsid w:val="00907CA7"/>
    <w:rsid w:val="00913B27"/>
    <w:rsid w:val="00924FB3"/>
    <w:rsid w:val="00936068"/>
    <w:rsid w:val="0094550A"/>
    <w:rsid w:val="009517FB"/>
    <w:rsid w:val="009615D4"/>
    <w:rsid w:val="00974677"/>
    <w:rsid w:val="009A2F17"/>
    <w:rsid w:val="009A72A7"/>
    <w:rsid w:val="009F1A6D"/>
    <w:rsid w:val="00A07995"/>
    <w:rsid w:val="00A11DC6"/>
    <w:rsid w:val="00A13664"/>
    <w:rsid w:val="00A57244"/>
    <w:rsid w:val="00A90151"/>
    <w:rsid w:val="00A92D81"/>
    <w:rsid w:val="00A9359B"/>
    <w:rsid w:val="00AC1346"/>
    <w:rsid w:val="00AC1685"/>
    <w:rsid w:val="00AD271D"/>
    <w:rsid w:val="00AE3DD6"/>
    <w:rsid w:val="00AF3022"/>
    <w:rsid w:val="00B23603"/>
    <w:rsid w:val="00B3749D"/>
    <w:rsid w:val="00B41827"/>
    <w:rsid w:val="00B42133"/>
    <w:rsid w:val="00B429E6"/>
    <w:rsid w:val="00B45C22"/>
    <w:rsid w:val="00B54F5A"/>
    <w:rsid w:val="00B65DAA"/>
    <w:rsid w:val="00B66B2F"/>
    <w:rsid w:val="00B758AC"/>
    <w:rsid w:val="00B87859"/>
    <w:rsid w:val="00B91D47"/>
    <w:rsid w:val="00BA7623"/>
    <w:rsid w:val="00BA7F43"/>
    <w:rsid w:val="00BC32B8"/>
    <w:rsid w:val="00BF68C8"/>
    <w:rsid w:val="00C01E68"/>
    <w:rsid w:val="00C02AB0"/>
    <w:rsid w:val="00C11924"/>
    <w:rsid w:val="00C2316F"/>
    <w:rsid w:val="00C2470D"/>
    <w:rsid w:val="00C30CFA"/>
    <w:rsid w:val="00C326F9"/>
    <w:rsid w:val="00C37A29"/>
    <w:rsid w:val="00C41F9A"/>
    <w:rsid w:val="00C60D5B"/>
    <w:rsid w:val="00C66DD7"/>
    <w:rsid w:val="00C70853"/>
    <w:rsid w:val="00C85E52"/>
    <w:rsid w:val="00CD61EB"/>
    <w:rsid w:val="00CE5859"/>
    <w:rsid w:val="00CF02F0"/>
    <w:rsid w:val="00D042FE"/>
    <w:rsid w:val="00D172D6"/>
    <w:rsid w:val="00D40B92"/>
    <w:rsid w:val="00D54D5B"/>
    <w:rsid w:val="00D60649"/>
    <w:rsid w:val="00D83923"/>
    <w:rsid w:val="00D9419D"/>
    <w:rsid w:val="00DA25FB"/>
    <w:rsid w:val="00DC52D4"/>
    <w:rsid w:val="00DE32F8"/>
    <w:rsid w:val="00DF4E3E"/>
    <w:rsid w:val="00E021A3"/>
    <w:rsid w:val="00E03AE9"/>
    <w:rsid w:val="00E07ACB"/>
    <w:rsid w:val="00E16FB0"/>
    <w:rsid w:val="00E32F93"/>
    <w:rsid w:val="00E44C56"/>
    <w:rsid w:val="00E4642A"/>
    <w:rsid w:val="00E54B2B"/>
    <w:rsid w:val="00E61C1A"/>
    <w:rsid w:val="00EC1AD1"/>
    <w:rsid w:val="00ED5576"/>
    <w:rsid w:val="00EE6F14"/>
    <w:rsid w:val="00EF0206"/>
    <w:rsid w:val="00EF2D9A"/>
    <w:rsid w:val="00F162D4"/>
    <w:rsid w:val="00F21A5A"/>
    <w:rsid w:val="00F43FE4"/>
    <w:rsid w:val="00F4702C"/>
    <w:rsid w:val="00F64CEE"/>
    <w:rsid w:val="00F87B07"/>
    <w:rsid w:val="00F93875"/>
    <w:rsid w:val="00FC2D8B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B2AD1"/>
  <w15:chartTrackingRefBased/>
  <w15:docId w15:val="{A0A1D4DC-7F4B-40AD-AE63-85DCF774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D4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BD4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BD4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BD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BD4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F6BD4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BD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4F6BD4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4F6BD4"/>
    <w:rPr>
      <w:sz w:val="20"/>
    </w:rPr>
  </w:style>
  <w:style w:type="paragraph" w:styleId="NoSpacing">
    <w:name w:val="No Spacing"/>
    <w:uiPriority w:val="1"/>
    <w:qFormat/>
    <w:rsid w:val="004F6BD4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4F6BD4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4F6BD4"/>
    <w:rPr>
      <w:b/>
    </w:rPr>
  </w:style>
  <w:style w:type="paragraph" w:styleId="ListBullet">
    <w:name w:val="List Bullet"/>
    <w:basedOn w:val="Normal"/>
    <w:uiPriority w:val="99"/>
    <w:unhideWhenUsed/>
    <w:qFormat/>
    <w:rsid w:val="004F6BD4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F6BD4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4F6BD4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4F6BD4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F6BD4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4F6BD4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6BD4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4F6BD4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4F6BD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BD4"/>
    <w:rPr>
      <w:sz w:val="20"/>
    </w:rPr>
  </w:style>
  <w:style w:type="paragraph" w:styleId="Footer">
    <w:name w:val="footer"/>
    <w:basedOn w:val="Normal"/>
    <w:link w:val="FooterChar"/>
    <w:uiPriority w:val="99"/>
    <w:rsid w:val="004F6BD4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6BD4"/>
    <w:rPr>
      <w:color w:val="F0572A" w:themeColor="text2"/>
      <w:sz w:val="18"/>
    </w:rPr>
  </w:style>
  <w:style w:type="numbering" w:customStyle="1" w:styleId="Numbering">
    <w:name w:val="Numbering"/>
    <w:uiPriority w:val="99"/>
    <w:rsid w:val="004F6BD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4F6BD4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F6BD4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4F6BD4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4F6BD4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4F6BD4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4F6BD4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4F6BD4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4F6BD4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6BD4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BD4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BD4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4F6BD4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4F6BD4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4F6BD4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4F6BD4"/>
    <w:rPr>
      <w:b w:val="0"/>
    </w:rPr>
  </w:style>
  <w:style w:type="table" w:styleId="TableGrid">
    <w:name w:val="Table Grid"/>
    <w:basedOn w:val="TableNormal"/>
    <w:uiPriority w:val="39"/>
    <w:rsid w:val="004F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4F6BD4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4F6BD4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4F6BD4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BD4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4F6BD4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4F6BD4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4F6BD4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4F6BD4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4F6BD4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4F6BD4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4F6BD4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4F6BD4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4F6BD4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4F6BD4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F6BD4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4F6BD4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4F6BD4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4F6BD4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BD4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4F6BD4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4F6BD4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4F6BD4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4F6BD4"/>
    <w:pPr>
      <w:ind w:left="849" w:hanging="283"/>
      <w:contextualSpacing/>
    </w:pPr>
  </w:style>
  <w:style w:type="numbering" w:customStyle="1" w:styleId="LetteredList">
    <w:name w:val="Lettered List"/>
    <w:uiPriority w:val="99"/>
    <w:rsid w:val="004F6BD4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4F6BD4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4F6BD4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4F6BD4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4F6BD4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F6BD4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F6BD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4F6BD4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4F6BD4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4F6BD4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4F6BD4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4F6BD4"/>
    <w:rPr>
      <w:sz w:val="10"/>
    </w:rPr>
  </w:style>
  <w:style w:type="paragraph" w:customStyle="1" w:styleId="FooterPageNumber">
    <w:name w:val="Footer Page Number"/>
    <w:basedOn w:val="Footer"/>
    <w:rsid w:val="004F6BD4"/>
    <w:pPr>
      <w:framePr w:h="851" w:wrap="around" w:vAnchor="page" w:hAnchor="margin" w:xAlign="right" w:yAlign="bottom" w:anchorLock="1"/>
      <w:spacing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8C32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74E"/>
    <w:rPr>
      <w:color w:val="736858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B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B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B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B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su.edu.au/current-students/financial-and-scholarship/fees/student-services-amenities-fee-ssa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saf@csu.edu.a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saf@csu.edu.a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ducation.gov.au/higher-education-loan-program/approved-hep-information/student-services-and-amenities-fee-ssaf-and-sa-hel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guilf01\Downloads\Simple-Document-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CDC3CCD4E94B44850164F469F3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6288A-4850-460F-8B78-9B62D7EC9F9E}"/>
      </w:docPartPr>
      <w:docPartBody>
        <w:p w:rsidR="00050AA1" w:rsidRDefault="0034721B">
          <w:pPr>
            <w:pStyle w:val="E9CDC3CCD4E94B44850164F469F36FD4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F8BE597DC4E84914A7E14626A2E04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AD241-36A3-4FD7-8444-1EE759C50A09}"/>
      </w:docPartPr>
      <w:docPartBody>
        <w:p w:rsidR="00050AA1" w:rsidRDefault="0034721B">
          <w:pPr>
            <w:pStyle w:val="F8BE597DC4E84914A7E14626A2E04B9B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1B"/>
    <w:rsid w:val="00050AA1"/>
    <w:rsid w:val="0034721B"/>
    <w:rsid w:val="00AA105D"/>
    <w:rsid w:val="00D5074E"/>
    <w:rsid w:val="00D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CDC3CCD4E94B44850164F469F36FD4">
    <w:name w:val="E9CDC3CCD4E94B44850164F469F36FD4"/>
  </w:style>
  <w:style w:type="paragraph" w:customStyle="1" w:styleId="F8BE597DC4E84914A7E14626A2E04B9B">
    <w:name w:val="F8BE597DC4E84914A7E14626A2E04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DEE2-4003-4EE0-8BFB-024E9FF5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Simple-Document-template (2).dotx</Template>
  <TotalTime>22</TotalTime>
  <Pages>7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Guilfoyle, Hannah</dc:creator>
  <cp:keywords/>
  <dc:description/>
  <cp:lastModifiedBy>Kelly, Lyndelle</cp:lastModifiedBy>
  <cp:revision>4</cp:revision>
  <dcterms:created xsi:type="dcterms:W3CDTF">2024-03-12T23:52:00Z</dcterms:created>
  <dcterms:modified xsi:type="dcterms:W3CDTF">2024-08-06T03:52:00Z</dcterms:modified>
</cp:coreProperties>
</file>